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25AA" w14:textId="234A1107" w:rsidR="007511D2" w:rsidRDefault="007511D2">
      <w:r>
        <w:t xml:space="preserve">Inspire </w:t>
      </w:r>
      <w:proofErr w:type="gramStart"/>
      <w:r>
        <w:t>North</w:t>
      </w:r>
      <w:proofErr w:type="gramEnd"/>
      <w:r>
        <w:t xml:space="preserve"> and Central Lancashire will now</w:t>
      </w:r>
      <w:r w:rsidR="00BB14B6">
        <w:t xml:space="preserve"> be providing digital </w:t>
      </w:r>
      <w:r>
        <w:t>psychosocial interventions</w:t>
      </w:r>
      <w:r w:rsidR="00BB14B6">
        <w:t xml:space="preserve"> for service users, this can be done via phone, Skype email </w:t>
      </w:r>
      <w:r w:rsidR="005343EB">
        <w:t>etc</w:t>
      </w:r>
      <w:r>
        <w:t>.</w:t>
      </w:r>
    </w:p>
    <w:p w14:paraId="1E72F0CF" w14:textId="2F0B5521" w:rsidR="007511D2" w:rsidRDefault="008C2D07">
      <w:r>
        <w:t>There must be a benefit to the client</w:t>
      </w:r>
      <w:r w:rsidR="007511D2">
        <w:t xml:space="preserve"> from engaging in this style of intervention. They must also be willing to engage in PSI and it must be made clear to them th</w:t>
      </w:r>
      <w:r w:rsidR="00BB14B6">
        <w:t>at this is what they are being offered and that they agree to</w:t>
      </w:r>
      <w:r w:rsidR="00C3561B">
        <w:t xml:space="preserve"> being referred for digital interventions</w:t>
      </w:r>
      <w:r w:rsidR="007511D2">
        <w:t xml:space="preserve">. </w:t>
      </w:r>
    </w:p>
    <w:p w14:paraId="3A8CE707" w14:textId="77777777" w:rsidR="0009272B" w:rsidRDefault="0009272B">
      <w:r>
        <w:t>In terms of criteria, the clients would be:</w:t>
      </w:r>
    </w:p>
    <w:p w14:paraId="7425532F" w14:textId="5B6173B7" w:rsidR="0030756F" w:rsidRDefault="0009272B" w:rsidP="0030756F">
      <w:r>
        <w:t>Low le</w:t>
      </w:r>
      <w:r w:rsidR="008C2D07">
        <w:t>v</w:t>
      </w:r>
      <w:r w:rsidR="00C3561B">
        <w:t xml:space="preserve">el alcohol and substance </w:t>
      </w:r>
      <w:r w:rsidR="0030756F">
        <w:t>(</w:t>
      </w:r>
      <w:r w:rsidR="0030756F" w:rsidRPr="0030756F">
        <w:rPr>
          <w:i/>
        </w:rPr>
        <w:t xml:space="preserve">those requiring time limited Extended Brief Interventions </w:t>
      </w:r>
      <w:proofErr w:type="spellStart"/>
      <w:r w:rsidR="0030756F" w:rsidRPr="0030756F">
        <w:rPr>
          <w:i/>
        </w:rPr>
        <w:t>ie</w:t>
      </w:r>
      <w:proofErr w:type="spellEnd"/>
      <w:r w:rsidR="0030756F" w:rsidRPr="0030756F">
        <w:rPr>
          <w:i/>
        </w:rPr>
        <w:t xml:space="preserve"> 4 sessions and will not include those require clinical or medical interventions. Those on Complex Caseloads or Criminal Justice Pathways would need a strong rationale for being given this treatment pathway)</w:t>
      </w:r>
    </w:p>
    <w:p w14:paraId="4A87C95D" w14:textId="73B67B5E" w:rsidR="0009272B" w:rsidRPr="0030756F" w:rsidRDefault="0030756F" w:rsidP="0030756F">
      <w:pPr>
        <w:rPr>
          <w:b/>
        </w:rPr>
      </w:pPr>
      <w:r w:rsidRPr="0030756F">
        <w:rPr>
          <w:b/>
        </w:rPr>
        <w:t>S</w:t>
      </w:r>
      <w:r w:rsidR="00BB14B6" w:rsidRPr="0030756F">
        <w:rPr>
          <w:b/>
        </w:rPr>
        <w:t xml:space="preserve">ome examples of referral types </w:t>
      </w:r>
    </w:p>
    <w:p w14:paraId="5644DC1C" w14:textId="09A8917B" w:rsidR="0009272B" w:rsidRDefault="0009272B" w:rsidP="0009272B">
      <w:pPr>
        <w:pStyle w:val="ListParagraph"/>
        <w:numPr>
          <w:ilvl w:val="0"/>
          <w:numId w:val="1"/>
        </w:numPr>
      </w:pPr>
      <w:r>
        <w:t>Those who are working full time and therefore cannot access groups or key working appointments</w:t>
      </w:r>
      <w:r w:rsidR="00BB14B6">
        <w:t xml:space="preserve"> in the day or evening </w:t>
      </w:r>
      <w:r w:rsidR="0030756F">
        <w:t xml:space="preserve"> or for personal reasons that they cannot be seen to engage with the service</w:t>
      </w:r>
    </w:p>
    <w:p w14:paraId="31495CD2" w14:textId="0643F363" w:rsidR="0009272B" w:rsidRDefault="00BB14B6" w:rsidP="00ED2EA8">
      <w:pPr>
        <w:pStyle w:val="ListParagraph"/>
        <w:numPr>
          <w:ilvl w:val="0"/>
          <w:numId w:val="1"/>
        </w:numPr>
      </w:pPr>
      <w:r>
        <w:t xml:space="preserve">Those with </w:t>
      </w:r>
      <w:r w:rsidR="0009272B">
        <w:t xml:space="preserve">illnesses (physical and mental) that prevent from getting out of the house/ cause mobility issues </w:t>
      </w:r>
    </w:p>
    <w:p w14:paraId="2BDA417A" w14:textId="22E1C07A" w:rsidR="00E925CA" w:rsidRDefault="0030756F" w:rsidP="00ED2EA8">
      <w:pPr>
        <w:pStyle w:val="ListParagraph"/>
        <w:numPr>
          <w:ilvl w:val="0"/>
          <w:numId w:val="1"/>
        </w:numPr>
      </w:pPr>
      <w:r>
        <w:t>Those in rural areas where engagement with the service activity is restricted</w:t>
      </w:r>
    </w:p>
    <w:p w14:paraId="49A1C2EA" w14:textId="5DBF667E" w:rsidR="0030756F" w:rsidRDefault="0030756F" w:rsidP="00ED2EA8">
      <w:pPr>
        <w:pStyle w:val="ListParagraph"/>
        <w:numPr>
          <w:ilvl w:val="0"/>
          <w:numId w:val="1"/>
        </w:numPr>
      </w:pPr>
      <w:r>
        <w:t>Those who may ask for digital work so long as they are suitable</w:t>
      </w:r>
    </w:p>
    <w:p w14:paraId="667AA939" w14:textId="77777777" w:rsidR="00ED2EA8" w:rsidRDefault="008E5F34" w:rsidP="00ED2EA8">
      <w:r>
        <w:t xml:space="preserve">There will be </w:t>
      </w:r>
      <w:r w:rsidRPr="0030756F">
        <w:rPr>
          <w:b/>
        </w:rPr>
        <w:t>3</w:t>
      </w:r>
      <w:r>
        <w:t xml:space="preserve"> pathways</w:t>
      </w:r>
      <w:r w:rsidR="00ED2EA8">
        <w:t xml:space="preserve"> for referral for this type of support</w:t>
      </w:r>
    </w:p>
    <w:p w14:paraId="0ABACDBF" w14:textId="2B959DE4" w:rsidR="00ED2EA8" w:rsidRDefault="00ED2EA8" w:rsidP="00ED2EA8">
      <w:pPr>
        <w:pStyle w:val="ListParagraph"/>
        <w:numPr>
          <w:ilvl w:val="0"/>
          <w:numId w:val="2"/>
        </w:numPr>
      </w:pPr>
      <w:r>
        <w:t>Tho</w:t>
      </w:r>
      <w:r w:rsidR="00BB14B6">
        <w:t xml:space="preserve">se with low level use </w:t>
      </w:r>
      <w:r>
        <w:t xml:space="preserve">who will sit on my caseload for 1-5 sessions of brief intervention </w:t>
      </w:r>
      <w:r w:rsidR="00BB14B6">
        <w:t xml:space="preserve">digital work and then </w:t>
      </w:r>
      <w:r>
        <w:t>discharge</w:t>
      </w:r>
      <w:r w:rsidR="00BB14B6">
        <w:t xml:space="preserve"> to RS or New You </w:t>
      </w:r>
    </w:p>
    <w:p w14:paraId="3B73CA4A" w14:textId="77777777" w:rsidR="00ED2EA8" w:rsidRDefault="00ED2EA8" w:rsidP="00ED2EA8">
      <w:pPr>
        <w:pStyle w:val="ListParagraph"/>
        <w:numPr>
          <w:ilvl w:val="0"/>
          <w:numId w:val="2"/>
        </w:numPr>
      </w:pPr>
      <w:r>
        <w:t xml:space="preserve">A form of support to compliment </w:t>
      </w:r>
      <w:r w:rsidR="00D85B53">
        <w:t xml:space="preserve">work being done with keyworker for </w:t>
      </w:r>
      <w:r>
        <w:t>the wider client base – they will stay on their keyworkers caseload but can receive digital interventions alongside</w:t>
      </w:r>
      <w:r w:rsidR="00F67795">
        <w:t xml:space="preserve"> their treatment pathway</w:t>
      </w:r>
    </w:p>
    <w:p w14:paraId="642451AC" w14:textId="77777777" w:rsidR="00ED2EA8" w:rsidRDefault="00ED2EA8" w:rsidP="00ED2EA8">
      <w:pPr>
        <w:pStyle w:val="ListParagraph"/>
        <w:numPr>
          <w:ilvl w:val="0"/>
          <w:numId w:val="2"/>
        </w:numPr>
      </w:pPr>
      <w:r>
        <w:t xml:space="preserve">Short term support due to illness </w:t>
      </w:r>
      <w:proofErr w:type="spellStart"/>
      <w:r>
        <w:t>e.g</w:t>
      </w:r>
      <w:proofErr w:type="spellEnd"/>
      <w:r>
        <w:t xml:space="preserve"> the client has a temporary medical issue causing them to be unable to physically access services – this would be short term and would remain on their keyworkers case load</w:t>
      </w:r>
    </w:p>
    <w:p w14:paraId="451DA04D" w14:textId="7258FAF6" w:rsidR="0030756F" w:rsidRDefault="0030756F" w:rsidP="0030756F">
      <w:r>
        <w:t>If any keyworker</w:t>
      </w:r>
      <w:r w:rsidRPr="0030756F">
        <w:t xml:space="preserve"> has a client on their caseload </w:t>
      </w:r>
      <w:r>
        <w:t xml:space="preserve">who would sit under </w:t>
      </w:r>
      <w:r w:rsidRPr="0030756F">
        <w:rPr>
          <w:b/>
        </w:rPr>
        <w:t>2 or 3</w:t>
      </w:r>
      <w:r>
        <w:t xml:space="preserve"> </w:t>
      </w:r>
      <w:r w:rsidRPr="0030756F">
        <w:t xml:space="preserve">who would benefit from digital ways of working </w:t>
      </w:r>
      <w:r>
        <w:t xml:space="preserve">I </w:t>
      </w:r>
      <w:r w:rsidRPr="0030756F">
        <w:t>will co-work with them and this will be agreed in the service user plan &amp; with the Keyworker for a time limited period.  Then the keyworker will continue the inter</w:t>
      </w:r>
      <w:r>
        <w:t>ventions digitally thereafter. The aim behind this is to enable the keyworker to deliver digital intervention themselves.</w:t>
      </w:r>
    </w:p>
    <w:p w14:paraId="1F6C981B" w14:textId="4528447A" w:rsidR="00136C42" w:rsidRDefault="00136C42" w:rsidP="00136C42">
      <w:r>
        <w:t xml:space="preserve">I will also be looking at supporting with telephone triages for digital referrals that we receive. </w:t>
      </w:r>
    </w:p>
    <w:p w14:paraId="14994AA9" w14:textId="0097FC8A" w:rsidR="00ED2EA8" w:rsidRDefault="00ED2EA8" w:rsidP="00ED2EA8">
      <w:r>
        <w:t xml:space="preserve">To refer, please </w:t>
      </w:r>
      <w:r w:rsidR="00841175">
        <w:t xml:space="preserve">discuss and agree digital suitability with your Team Leader who will then </w:t>
      </w:r>
      <w:r>
        <w:t xml:space="preserve">email </w:t>
      </w:r>
      <w:hyperlink r:id="rId5" w:history="1">
        <w:r w:rsidRPr="00180D3E">
          <w:rPr>
            <w:rStyle w:val="Hyperlink"/>
          </w:rPr>
          <w:t>georgina.butler@cgl.org.uk</w:t>
        </w:r>
      </w:hyperlink>
      <w:r>
        <w:t xml:space="preserve"> with details of who the client is, why you are referring and why they would benefit from this type of service and what access they have to digital means</w:t>
      </w:r>
      <w:r w:rsidR="00BB14B6">
        <w:t xml:space="preserve">. I have a range of Maps, workbooks, EBI content </w:t>
      </w:r>
      <w:proofErr w:type="spellStart"/>
      <w:r w:rsidR="00BB14B6">
        <w:t>etc</w:t>
      </w:r>
      <w:proofErr w:type="spellEnd"/>
      <w:r w:rsidR="00BB14B6">
        <w:t xml:space="preserve"> that I am able to use with service users. </w:t>
      </w:r>
    </w:p>
    <w:p w14:paraId="218FEA27" w14:textId="695774CB" w:rsidR="00155355" w:rsidRDefault="00155355" w:rsidP="00ED2EA8">
      <w:r>
        <w:t>We hope this will be a success in North and Central Lancashire, giving clients more opportunity to engage in services and be supported!</w:t>
      </w:r>
      <w:r w:rsidR="007C4A5A">
        <w:t xml:space="preserve"> If you have any questions, please </w:t>
      </w:r>
      <w:r w:rsidR="003F7E84">
        <w:t xml:space="preserve">contact </w:t>
      </w:r>
      <w:r w:rsidR="00841175">
        <w:t>Georgina</w:t>
      </w:r>
      <w:r w:rsidR="003F7E84">
        <w:t xml:space="preserve"> Butler.</w:t>
      </w:r>
      <w:bookmarkStart w:id="0" w:name="_GoBack"/>
      <w:bookmarkEnd w:id="0"/>
    </w:p>
    <w:sectPr w:rsidR="00155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74F3"/>
    <w:multiLevelType w:val="hybridMultilevel"/>
    <w:tmpl w:val="698EF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81F"/>
    <w:multiLevelType w:val="hybridMultilevel"/>
    <w:tmpl w:val="888E27AC"/>
    <w:lvl w:ilvl="0" w:tplc="28B40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2"/>
    <w:rsid w:val="0009272B"/>
    <w:rsid w:val="00136C42"/>
    <w:rsid w:val="00155355"/>
    <w:rsid w:val="0030756F"/>
    <w:rsid w:val="003775E4"/>
    <w:rsid w:val="003C5CE4"/>
    <w:rsid w:val="003F7E84"/>
    <w:rsid w:val="005343EB"/>
    <w:rsid w:val="006C31F2"/>
    <w:rsid w:val="00702ABD"/>
    <w:rsid w:val="007511D2"/>
    <w:rsid w:val="00791547"/>
    <w:rsid w:val="007A7FC9"/>
    <w:rsid w:val="007C4A5A"/>
    <w:rsid w:val="00841175"/>
    <w:rsid w:val="008C2D07"/>
    <w:rsid w:val="008E5F34"/>
    <w:rsid w:val="00984F89"/>
    <w:rsid w:val="009B5093"/>
    <w:rsid w:val="00BB14B6"/>
    <w:rsid w:val="00C2430B"/>
    <w:rsid w:val="00C3561B"/>
    <w:rsid w:val="00D85B53"/>
    <w:rsid w:val="00E6337C"/>
    <w:rsid w:val="00E925CA"/>
    <w:rsid w:val="00ED2EA8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D805"/>
  <w15:chartTrackingRefBased/>
  <w15:docId w15:val="{558F04B6-C20F-4D7F-8AE9-CDB8771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na.butler@cg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Butler</dc:creator>
  <cp:keywords/>
  <dc:description/>
  <cp:lastModifiedBy>Vicky Attwood</cp:lastModifiedBy>
  <cp:revision>3</cp:revision>
  <cp:lastPrinted>2019-06-04T16:21:00Z</cp:lastPrinted>
  <dcterms:created xsi:type="dcterms:W3CDTF">2019-07-31T08:22:00Z</dcterms:created>
  <dcterms:modified xsi:type="dcterms:W3CDTF">2019-07-31T08:22:00Z</dcterms:modified>
</cp:coreProperties>
</file>