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2EF" w:rsidRPr="004B01CF" w:rsidRDefault="00486E35" w:rsidP="00CE65B3">
      <w:pPr>
        <w:jc w:val="center"/>
        <w:rPr>
          <w:sz w:val="24"/>
          <w:szCs w:val="24"/>
          <w:u w:val="single"/>
        </w:rPr>
      </w:pPr>
      <w:bookmarkStart w:id="0" w:name="_GoBack"/>
      <w:bookmarkEnd w:id="0"/>
      <w:r w:rsidRPr="004B01CF">
        <w:rPr>
          <w:sz w:val="24"/>
          <w:szCs w:val="24"/>
          <w:u w:val="single"/>
        </w:rPr>
        <w:t>Health champion “indoor picnic</w:t>
      </w:r>
      <w:r w:rsidRPr="00FD23D0">
        <w:rPr>
          <w:sz w:val="24"/>
          <w:szCs w:val="24"/>
        </w:rPr>
        <w:t>”</w:t>
      </w:r>
    </w:p>
    <w:p w:rsidR="00486E35" w:rsidRPr="004B01CF" w:rsidRDefault="00486E35" w:rsidP="00CE65B3">
      <w:pPr>
        <w:jc w:val="center"/>
        <w:rPr>
          <w:sz w:val="24"/>
          <w:szCs w:val="24"/>
        </w:rPr>
      </w:pPr>
      <w:r w:rsidRPr="00551FF2">
        <w:rPr>
          <w:b/>
          <w:sz w:val="24"/>
          <w:szCs w:val="24"/>
        </w:rPr>
        <w:t>12</w:t>
      </w:r>
      <w:r w:rsidRPr="00551FF2">
        <w:rPr>
          <w:b/>
          <w:sz w:val="24"/>
          <w:szCs w:val="24"/>
          <w:vertAlign w:val="superscript"/>
        </w:rPr>
        <w:t>th</w:t>
      </w:r>
      <w:r w:rsidRPr="00551FF2">
        <w:rPr>
          <w:b/>
          <w:sz w:val="24"/>
          <w:szCs w:val="24"/>
        </w:rPr>
        <w:t xml:space="preserve"> July 2016</w:t>
      </w:r>
      <w:r w:rsidR="008D0C10" w:rsidRPr="00551FF2">
        <w:rPr>
          <w:b/>
          <w:sz w:val="24"/>
          <w:szCs w:val="24"/>
        </w:rPr>
        <w:t>,</w:t>
      </w:r>
      <w:r w:rsidR="00D47364">
        <w:rPr>
          <w:b/>
          <w:sz w:val="24"/>
          <w:szCs w:val="24"/>
        </w:rPr>
        <w:t xml:space="preserve"> </w:t>
      </w:r>
      <w:r w:rsidRPr="00551FF2">
        <w:rPr>
          <w:b/>
          <w:sz w:val="24"/>
          <w:szCs w:val="24"/>
        </w:rPr>
        <w:t>Certacs House, West Lancs CVS</w:t>
      </w:r>
    </w:p>
    <w:p w:rsidR="00F60FC3" w:rsidRPr="004B01CF" w:rsidRDefault="00F60FC3" w:rsidP="00F60FC3">
      <w:pPr>
        <w:pStyle w:val="NoSpacing"/>
        <w:rPr>
          <w:sz w:val="24"/>
          <w:szCs w:val="24"/>
        </w:rPr>
      </w:pPr>
      <w:r w:rsidRPr="004B01CF">
        <w:rPr>
          <w:sz w:val="24"/>
          <w:szCs w:val="24"/>
        </w:rPr>
        <w:t xml:space="preserve">At our “indoor picnic” we did some Ketso </w:t>
      </w:r>
      <w:r w:rsidR="00413D84">
        <w:rPr>
          <w:sz w:val="24"/>
          <w:szCs w:val="24"/>
        </w:rPr>
        <w:t>(</w:t>
      </w:r>
      <w:r w:rsidR="00413D84" w:rsidRPr="00413D84">
        <w:rPr>
          <w:sz w:val="24"/>
          <w:szCs w:val="24"/>
        </w:rPr>
        <w:t>http://www.ketso.com/</w:t>
      </w:r>
      <w:r w:rsidR="00413D84">
        <w:rPr>
          <w:sz w:val="24"/>
          <w:szCs w:val="24"/>
        </w:rPr>
        <w:t>)</w:t>
      </w:r>
    </w:p>
    <w:p w:rsidR="0083299D" w:rsidRPr="004B01CF" w:rsidRDefault="0083299D" w:rsidP="0083299D">
      <w:pPr>
        <w:pStyle w:val="NoSpacing"/>
        <w:rPr>
          <w:sz w:val="24"/>
          <w:szCs w:val="24"/>
        </w:rPr>
      </w:pPr>
    </w:p>
    <w:p w:rsidR="00486E35" w:rsidRPr="004B01CF" w:rsidRDefault="00486E35">
      <w:pPr>
        <w:rPr>
          <w:sz w:val="24"/>
          <w:szCs w:val="24"/>
        </w:rPr>
      </w:pPr>
      <w:r w:rsidRPr="004B01CF">
        <w:rPr>
          <w:sz w:val="24"/>
          <w:szCs w:val="24"/>
          <w:u w:val="single"/>
        </w:rPr>
        <w:t>What is Ketso</w:t>
      </w:r>
      <w:r w:rsidRPr="004B01CF">
        <w:rPr>
          <w:sz w:val="24"/>
          <w:szCs w:val="24"/>
        </w:rPr>
        <w:t>?</w:t>
      </w:r>
    </w:p>
    <w:p w:rsidR="00CE65B3" w:rsidRDefault="00486E35" w:rsidP="00412BFB">
      <w:pPr>
        <w:jc w:val="both"/>
        <w:rPr>
          <w:sz w:val="24"/>
          <w:szCs w:val="24"/>
        </w:rPr>
      </w:pPr>
      <w:r w:rsidRPr="004B01CF">
        <w:rPr>
          <w:sz w:val="24"/>
          <w:szCs w:val="24"/>
        </w:rPr>
        <w:t>Ketso (‘action’ in Lesotho</w:t>
      </w:r>
      <w:r w:rsidR="00551FF2">
        <w:rPr>
          <w:sz w:val="24"/>
          <w:szCs w:val="24"/>
        </w:rPr>
        <w:t>)</w:t>
      </w:r>
      <w:r w:rsidRPr="004B01CF">
        <w:rPr>
          <w:sz w:val="24"/>
          <w:szCs w:val="24"/>
        </w:rPr>
        <w:t xml:space="preserve"> is a toolkit for g</w:t>
      </w:r>
      <w:r w:rsidR="008D0C10" w:rsidRPr="004B01CF">
        <w:rPr>
          <w:sz w:val="24"/>
          <w:szCs w:val="24"/>
        </w:rPr>
        <w:t>iving people space to</w:t>
      </w:r>
      <w:r w:rsidRPr="004B01CF">
        <w:rPr>
          <w:sz w:val="24"/>
          <w:szCs w:val="24"/>
        </w:rPr>
        <w:t xml:space="preserve"> talk and shar</w:t>
      </w:r>
      <w:r w:rsidR="008D0C10" w:rsidRPr="004B01CF">
        <w:rPr>
          <w:sz w:val="24"/>
          <w:szCs w:val="24"/>
        </w:rPr>
        <w:t>e</w:t>
      </w:r>
      <w:r w:rsidRPr="004B01CF">
        <w:rPr>
          <w:sz w:val="24"/>
          <w:szCs w:val="24"/>
        </w:rPr>
        <w:t xml:space="preserve"> ideas in a creative way, using a felt workspace.</w:t>
      </w:r>
      <w:r w:rsidR="008D0C10" w:rsidRPr="004B01CF">
        <w:rPr>
          <w:sz w:val="24"/>
          <w:szCs w:val="24"/>
        </w:rPr>
        <w:t xml:space="preserve"> The photographs below show the Ketso in action. </w:t>
      </w:r>
    </w:p>
    <w:p w:rsidR="008D0C10" w:rsidRPr="004B01CF" w:rsidRDefault="00E0674C" w:rsidP="00412BFB">
      <w:pPr>
        <w:jc w:val="both"/>
        <w:rPr>
          <w:sz w:val="24"/>
          <w:szCs w:val="24"/>
        </w:rPr>
      </w:pPr>
      <w:r>
        <w:rPr>
          <w:sz w:val="24"/>
          <w:szCs w:val="24"/>
        </w:rPr>
        <w:t>There were 12 of us altogether during the Ketso</w:t>
      </w:r>
      <w:r w:rsidR="00413D84">
        <w:rPr>
          <w:sz w:val="24"/>
          <w:szCs w:val="24"/>
        </w:rPr>
        <w:t>.</w:t>
      </w:r>
      <w:r w:rsidR="00486E35" w:rsidRPr="004B01CF">
        <w:rPr>
          <w:sz w:val="24"/>
          <w:szCs w:val="24"/>
        </w:rPr>
        <w:t xml:space="preserve"> </w:t>
      </w:r>
    </w:p>
    <w:p w:rsidR="008D0C10" w:rsidRPr="004B01CF" w:rsidRDefault="008D0C10" w:rsidP="00412BFB">
      <w:pPr>
        <w:pStyle w:val="NoSpacing"/>
        <w:jc w:val="both"/>
        <w:rPr>
          <w:sz w:val="24"/>
          <w:szCs w:val="24"/>
          <w:u w:val="single"/>
        </w:rPr>
      </w:pPr>
      <w:r w:rsidRPr="004B01CF">
        <w:rPr>
          <w:sz w:val="24"/>
          <w:szCs w:val="24"/>
          <w:u w:val="single"/>
        </w:rPr>
        <w:t>Our Ketso</w:t>
      </w:r>
    </w:p>
    <w:p w:rsidR="00464044" w:rsidRPr="004B01CF" w:rsidRDefault="00464044" w:rsidP="00412BFB">
      <w:pPr>
        <w:pStyle w:val="NoSpacing"/>
        <w:jc w:val="both"/>
        <w:rPr>
          <w:sz w:val="24"/>
          <w:szCs w:val="24"/>
        </w:rPr>
      </w:pPr>
      <w:r w:rsidRPr="004B01CF">
        <w:rPr>
          <w:sz w:val="24"/>
          <w:szCs w:val="24"/>
        </w:rPr>
        <w:t xml:space="preserve">At the centre of our workspace we had the </w:t>
      </w:r>
      <w:r w:rsidRPr="004B01CF">
        <w:rPr>
          <w:b/>
          <w:sz w:val="24"/>
          <w:szCs w:val="24"/>
        </w:rPr>
        <w:t>health champion role</w:t>
      </w:r>
      <w:r w:rsidRPr="004B01CF">
        <w:rPr>
          <w:sz w:val="24"/>
          <w:szCs w:val="24"/>
        </w:rPr>
        <w:t xml:space="preserve">, the ‘tree trunk’. We then </w:t>
      </w:r>
      <w:r w:rsidR="00E0674C">
        <w:rPr>
          <w:sz w:val="24"/>
          <w:szCs w:val="24"/>
        </w:rPr>
        <w:t>had</w:t>
      </w:r>
      <w:r w:rsidRPr="004B01CF">
        <w:rPr>
          <w:sz w:val="24"/>
          <w:szCs w:val="24"/>
        </w:rPr>
        <w:t xml:space="preserve"> six branches: self, individuals, groups, communicating, connecting and training.</w:t>
      </w:r>
    </w:p>
    <w:p w:rsidR="004B01CF" w:rsidRDefault="004B01CF" w:rsidP="0083299D">
      <w:pPr>
        <w:pStyle w:val="NoSpacing"/>
        <w:rPr>
          <w:sz w:val="24"/>
          <w:szCs w:val="24"/>
        </w:rPr>
      </w:pPr>
    </w:p>
    <w:p w:rsidR="00464044" w:rsidRDefault="00464044" w:rsidP="0083299D">
      <w:pPr>
        <w:pStyle w:val="NoSpacing"/>
        <w:rPr>
          <w:sz w:val="24"/>
          <w:szCs w:val="24"/>
        </w:rPr>
      </w:pPr>
      <w:r w:rsidRPr="004B01CF">
        <w:rPr>
          <w:sz w:val="24"/>
          <w:szCs w:val="24"/>
        </w:rPr>
        <w:t xml:space="preserve">We added four types of leaves to our branches: </w:t>
      </w:r>
    </w:p>
    <w:p w:rsidR="00CE65B3" w:rsidRPr="00CE65B3" w:rsidRDefault="00CE65B3" w:rsidP="0083299D">
      <w:pPr>
        <w:pStyle w:val="NoSpacing"/>
        <w:rPr>
          <w:sz w:val="12"/>
          <w:szCs w:val="24"/>
        </w:rPr>
      </w:pPr>
    </w:p>
    <w:p w:rsidR="00464044" w:rsidRPr="004B01CF" w:rsidRDefault="00464044" w:rsidP="0046404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043A8">
        <w:rPr>
          <w:b/>
          <w:color w:val="806000" w:themeColor="accent4" w:themeShade="80"/>
          <w:sz w:val="28"/>
          <w:szCs w:val="28"/>
        </w:rPr>
        <w:t>brown</w:t>
      </w:r>
      <w:r w:rsidRPr="004B01CF">
        <w:rPr>
          <w:sz w:val="24"/>
          <w:szCs w:val="24"/>
        </w:rPr>
        <w:t xml:space="preserve"> (“the soil”) </w:t>
      </w:r>
      <w:r w:rsidR="008D0C10" w:rsidRPr="004B01CF">
        <w:rPr>
          <w:sz w:val="24"/>
          <w:szCs w:val="24"/>
        </w:rPr>
        <w:t xml:space="preserve">- </w:t>
      </w:r>
      <w:r w:rsidRPr="004B01CF">
        <w:rPr>
          <w:sz w:val="24"/>
          <w:szCs w:val="24"/>
        </w:rPr>
        <w:t xml:space="preserve">for </w:t>
      </w:r>
      <w:r w:rsidR="00E0674C">
        <w:rPr>
          <w:sz w:val="24"/>
          <w:szCs w:val="24"/>
        </w:rPr>
        <w:t>‘</w:t>
      </w:r>
      <w:r w:rsidRPr="004B01CF">
        <w:rPr>
          <w:sz w:val="24"/>
          <w:szCs w:val="24"/>
        </w:rPr>
        <w:t>brief interventions</w:t>
      </w:r>
      <w:r w:rsidR="00E0674C">
        <w:rPr>
          <w:sz w:val="24"/>
          <w:szCs w:val="24"/>
        </w:rPr>
        <w:t>’</w:t>
      </w:r>
      <w:r w:rsidRPr="004B01CF">
        <w:rPr>
          <w:sz w:val="24"/>
          <w:szCs w:val="24"/>
        </w:rPr>
        <w:t xml:space="preserve"> (how had we helped?) </w:t>
      </w:r>
    </w:p>
    <w:p w:rsidR="00464044" w:rsidRPr="004B01CF" w:rsidRDefault="00464044" w:rsidP="0046404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043A8">
        <w:rPr>
          <w:b/>
          <w:color w:val="00B050"/>
          <w:sz w:val="28"/>
          <w:szCs w:val="28"/>
        </w:rPr>
        <w:t>green</w:t>
      </w:r>
      <w:r w:rsidRPr="004B01CF">
        <w:rPr>
          <w:b/>
          <w:color w:val="00B050"/>
          <w:sz w:val="24"/>
          <w:szCs w:val="24"/>
        </w:rPr>
        <w:t xml:space="preserve"> </w:t>
      </w:r>
      <w:r w:rsidRPr="004B01CF">
        <w:rPr>
          <w:sz w:val="24"/>
          <w:szCs w:val="24"/>
        </w:rPr>
        <w:t xml:space="preserve">(“new shoots”) </w:t>
      </w:r>
      <w:r w:rsidR="008D0C10" w:rsidRPr="004B01CF">
        <w:rPr>
          <w:sz w:val="24"/>
          <w:szCs w:val="24"/>
        </w:rPr>
        <w:t xml:space="preserve">- </w:t>
      </w:r>
      <w:r w:rsidRPr="004B01CF">
        <w:rPr>
          <w:sz w:val="24"/>
          <w:szCs w:val="24"/>
        </w:rPr>
        <w:t>for ideas</w:t>
      </w:r>
    </w:p>
    <w:p w:rsidR="00464044" w:rsidRPr="004B01CF" w:rsidRDefault="00464044" w:rsidP="0046404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043A8">
        <w:rPr>
          <w:b/>
          <w:color w:val="808080" w:themeColor="background1" w:themeShade="80"/>
          <w:sz w:val="28"/>
          <w:szCs w:val="28"/>
        </w:rPr>
        <w:t>grey</w:t>
      </w:r>
      <w:r w:rsidRPr="004B01CF">
        <w:rPr>
          <w:sz w:val="24"/>
          <w:szCs w:val="24"/>
        </w:rPr>
        <w:t xml:space="preserve"> (“rain clouds”) </w:t>
      </w:r>
      <w:r w:rsidR="008D0C10" w:rsidRPr="004B01CF">
        <w:rPr>
          <w:sz w:val="24"/>
          <w:szCs w:val="24"/>
        </w:rPr>
        <w:t xml:space="preserve">- </w:t>
      </w:r>
      <w:r w:rsidRPr="004B01CF">
        <w:rPr>
          <w:sz w:val="24"/>
          <w:szCs w:val="24"/>
        </w:rPr>
        <w:t xml:space="preserve">for barriers </w:t>
      </w:r>
    </w:p>
    <w:p w:rsidR="00486E35" w:rsidRPr="004B01CF" w:rsidRDefault="00464044" w:rsidP="0046404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043A8">
        <w:rPr>
          <w:sz w:val="28"/>
          <w:szCs w:val="28"/>
          <w:highlight w:val="yellow"/>
        </w:rPr>
        <w:t>yellow</w:t>
      </w:r>
      <w:r w:rsidRPr="004B01CF">
        <w:rPr>
          <w:sz w:val="24"/>
          <w:szCs w:val="24"/>
        </w:rPr>
        <w:t xml:space="preserve"> </w:t>
      </w:r>
      <w:r w:rsidR="008D0C10" w:rsidRPr="004B01CF">
        <w:rPr>
          <w:sz w:val="24"/>
          <w:szCs w:val="24"/>
        </w:rPr>
        <w:t xml:space="preserve">- </w:t>
      </w:r>
      <w:r w:rsidRPr="004B01CF">
        <w:rPr>
          <w:sz w:val="24"/>
          <w:szCs w:val="24"/>
        </w:rPr>
        <w:t>for future goals (what next?)</w:t>
      </w:r>
    </w:p>
    <w:p w:rsidR="00464044" w:rsidRDefault="008D0C10" w:rsidP="008D0C10">
      <w:r w:rsidRPr="008D0C10">
        <w:rPr>
          <w:noProof/>
          <w:lang w:eastAsia="en-GB"/>
        </w:rPr>
        <w:drawing>
          <wp:inline distT="0" distB="0" distL="0" distR="0">
            <wp:extent cx="2432050" cy="1824038"/>
            <wp:effectExtent l="0" t="0" r="6350" b="5080"/>
            <wp:docPr id="1" name="Picture 1" descr="Z:\STAFF FOLDERS\HJONES\UCLan 12 month project\Ketso health champions July 2016\P100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STAFF FOLDERS\HJONES\UCLan 12 month project\Ketso health champions July 2016\P1000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23" cy="182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</w:t>
      </w:r>
      <w:r w:rsidRPr="008D0C10">
        <w:rPr>
          <w:noProof/>
          <w:lang w:eastAsia="en-GB"/>
        </w:rPr>
        <w:drawing>
          <wp:inline distT="0" distB="0" distL="0" distR="0" wp14:anchorId="6AFFBF5F" wp14:editId="705D9A20">
            <wp:extent cx="2588728" cy="1821180"/>
            <wp:effectExtent l="0" t="0" r="2540" b="7620"/>
            <wp:docPr id="2" name="Picture 2" descr="Z:\STAFF FOLDERS\HJONES\UCLan 12 month project\Ketso health champions July 2016\P100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STAFF FOLDERS\HJONES\UCLan 12 month project\Ketso health champions July 2016\P1000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" t="7734" r="11601" b="11523"/>
                    <a:stretch/>
                  </pic:blipFill>
                  <pic:spPr bwMode="auto">
                    <a:xfrm>
                      <a:off x="0" y="0"/>
                      <a:ext cx="2593521" cy="182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99D" w:rsidRDefault="008D0C10" w:rsidP="008D0C10">
      <w:r w:rsidRPr="008D0C10">
        <w:rPr>
          <w:noProof/>
          <w:lang w:eastAsia="en-GB"/>
        </w:rPr>
        <w:drawing>
          <wp:inline distT="0" distB="0" distL="0" distR="0">
            <wp:extent cx="2508250" cy="1881188"/>
            <wp:effectExtent l="0" t="0" r="6350" b="5080"/>
            <wp:docPr id="3" name="Picture 3" descr="Z:\STAFF FOLDERS\HJONES\UCLan 12 month project\Ketso health champions July 2016\P100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STAFF FOLDERS\HJONES\UCLan 12 month project\Ketso health champions July 2016\P10003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742" cy="188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99D">
        <w:t xml:space="preserve">  </w:t>
      </w:r>
      <w:r w:rsidR="00CE65B3">
        <w:t xml:space="preserve"> </w:t>
      </w:r>
      <w:r w:rsidR="0083299D">
        <w:t xml:space="preserve"> </w:t>
      </w:r>
      <w:r>
        <w:t xml:space="preserve"> </w:t>
      </w:r>
      <w:r w:rsidRPr="008D0C10">
        <w:rPr>
          <w:noProof/>
          <w:lang w:eastAsia="en-GB"/>
        </w:rPr>
        <w:drawing>
          <wp:inline distT="0" distB="0" distL="0" distR="0" wp14:anchorId="763800FD" wp14:editId="5D8AE7F0">
            <wp:extent cx="2512060" cy="1904044"/>
            <wp:effectExtent l="0" t="0" r="2540" b="1270"/>
            <wp:docPr id="4" name="Picture 4" descr="Z:\STAFF FOLDERS\HJONES\UCLan 12 month project\Ketso health champions July 2016\P100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STAFF FOLDERS\HJONES\UCLan 12 month project\Ketso health champions July 2016\P1000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8" t="792" r="-594" b="5044"/>
                    <a:stretch/>
                  </pic:blipFill>
                  <pic:spPr bwMode="auto">
                    <a:xfrm>
                      <a:off x="0" y="0"/>
                      <a:ext cx="2542274" cy="19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99D" w:rsidRDefault="0083299D" w:rsidP="008D0C10"/>
    <w:p w:rsidR="004B01CF" w:rsidRDefault="004B01CF" w:rsidP="008D0C10"/>
    <w:p w:rsidR="004B01CF" w:rsidRDefault="004B01CF" w:rsidP="008D0C10"/>
    <w:p w:rsidR="0083299D" w:rsidRPr="00CE65B3" w:rsidRDefault="0083299D" w:rsidP="00CE65B3">
      <w:pPr>
        <w:jc w:val="center"/>
        <w:rPr>
          <w:b/>
          <w:sz w:val="24"/>
          <w:szCs w:val="24"/>
        </w:rPr>
      </w:pPr>
      <w:r w:rsidRPr="00CE65B3">
        <w:rPr>
          <w:b/>
          <w:sz w:val="24"/>
          <w:szCs w:val="24"/>
        </w:rPr>
        <w:lastRenderedPageBreak/>
        <w:t>The results</w:t>
      </w:r>
    </w:p>
    <w:p w:rsidR="008D0C10" w:rsidRDefault="0083299D" w:rsidP="00413D84">
      <w:pPr>
        <w:jc w:val="center"/>
      </w:pPr>
      <w:r w:rsidRPr="0083299D">
        <w:rPr>
          <w:noProof/>
          <w:lang w:eastAsia="en-GB"/>
        </w:rPr>
        <w:drawing>
          <wp:inline distT="0" distB="0" distL="0" distR="0" wp14:anchorId="4706AB0F" wp14:editId="65DD2FBF">
            <wp:extent cx="6172200" cy="4628810"/>
            <wp:effectExtent l="0" t="0" r="0" b="635"/>
            <wp:docPr id="5" name="Picture 5" descr="Z:\STAFF FOLDERS\HJONES\UCLan 12 month project\ketso health champions July 2016 more photos\P10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STAFF FOLDERS\HJONES\UCLan 12 month project\ketso health champions July 2016 more photos\P1000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46" cy="464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2"/>
        <w:gridCol w:w="518"/>
      </w:tblGrid>
      <w:tr w:rsidR="00CD516A" w:rsidRPr="004B01CF" w:rsidTr="00CE65B3">
        <w:trPr>
          <w:trHeight w:val="420"/>
        </w:trPr>
        <w:tc>
          <w:tcPr>
            <w:tcW w:w="5112" w:type="dxa"/>
            <w:shd w:val="clear" w:color="auto" w:fill="auto"/>
            <w:noWrap/>
            <w:vAlign w:val="bottom"/>
            <w:hideMark/>
          </w:tcPr>
          <w:p w:rsidR="00CD516A" w:rsidRPr="004B01CF" w:rsidRDefault="00CE65B3" w:rsidP="004B01CF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="Arial"/>
                <w:bCs/>
                <w:color w:val="000000"/>
                <w:sz w:val="24"/>
                <w:szCs w:val="24"/>
                <w:lang w:eastAsia="en-GB"/>
              </w:rPr>
              <w:t>Total i</w:t>
            </w:r>
            <w:r w:rsidR="00CD516A" w:rsidRPr="004B01CF">
              <w:rPr>
                <w:rFonts w:eastAsia="Times New Roman" w:cs="Arial"/>
                <w:bCs/>
                <w:color w:val="000000"/>
                <w:sz w:val="24"/>
                <w:szCs w:val="24"/>
                <w:lang w:eastAsia="en-GB"/>
              </w:rPr>
              <w:t>deas</w:t>
            </w:r>
          </w:p>
        </w:tc>
        <w:tc>
          <w:tcPr>
            <w:tcW w:w="518" w:type="dxa"/>
            <w:shd w:val="clear" w:color="auto" w:fill="auto"/>
            <w:noWrap/>
            <w:vAlign w:val="bottom"/>
            <w:hideMark/>
          </w:tcPr>
          <w:p w:rsidR="00CD516A" w:rsidRPr="004B01CF" w:rsidRDefault="00CD516A" w:rsidP="004B01CF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B01CF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GB"/>
              </w:rPr>
              <w:t>67</w:t>
            </w:r>
          </w:p>
        </w:tc>
      </w:tr>
      <w:tr w:rsidR="00CD516A" w:rsidRPr="004B01CF" w:rsidTr="00CE65B3">
        <w:trPr>
          <w:trHeight w:val="420"/>
        </w:trPr>
        <w:tc>
          <w:tcPr>
            <w:tcW w:w="5112" w:type="dxa"/>
            <w:shd w:val="clear" w:color="auto" w:fill="auto"/>
            <w:noWrap/>
            <w:vAlign w:val="bottom"/>
            <w:hideMark/>
          </w:tcPr>
          <w:p w:rsidR="00CD516A" w:rsidRPr="004B01CF" w:rsidRDefault="00CD516A" w:rsidP="00CE65B3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4"/>
                <w:szCs w:val="24"/>
                <w:lang w:eastAsia="en-GB"/>
              </w:rPr>
            </w:pPr>
            <w:r w:rsidRPr="004B01CF">
              <w:rPr>
                <w:rFonts w:eastAsia="Times New Roman" w:cs="Arial"/>
                <w:bCs/>
                <w:color w:val="000000"/>
                <w:sz w:val="24"/>
                <w:szCs w:val="24"/>
                <w:lang w:eastAsia="en-GB"/>
              </w:rPr>
              <w:t>Ideas per participant</w:t>
            </w:r>
            <w:r>
              <w:rPr>
                <w:rFonts w:eastAsia="Times New Roman" w:cs="Arial"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518" w:type="dxa"/>
            <w:shd w:val="clear" w:color="auto" w:fill="auto"/>
            <w:noWrap/>
            <w:vAlign w:val="bottom"/>
            <w:hideMark/>
          </w:tcPr>
          <w:p w:rsidR="00CD516A" w:rsidRPr="004B01CF" w:rsidRDefault="00CD516A" w:rsidP="004B01CF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B01CF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GB"/>
              </w:rPr>
              <w:t>6</w:t>
            </w:r>
          </w:p>
        </w:tc>
      </w:tr>
    </w:tbl>
    <w:p w:rsidR="007043A8" w:rsidRDefault="007043A8" w:rsidP="007043A8">
      <w:pPr>
        <w:pStyle w:val="NoSpacing"/>
      </w:pPr>
    </w:p>
    <w:p w:rsidR="004B01CF" w:rsidRPr="00470686" w:rsidRDefault="00470686" w:rsidP="008D0C10">
      <w:pPr>
        <w:rPr>
          <w:sz w:val="24"/>
          <w:szCs w:val="24"/>
        </w:rPr>
      </w:pPr>
      <w:r w:rsidRPr="00470686">
        <w:rPr>
          <w:i/>
          <w:sz w:val="24"/>
          <w:szCs w:val="24"/>
          <w:u w:val="single"/>
        </w:rPr>
        <w:t xml:space="preserve">What </w:t>
      </w:r>
      <w:r w:rsidR="007043A8">
        <w:rPr>
          <w:i/>
          <w:sz w:val="24"/>
          <w:szCs w:val="24"/>
          <w:u w:val="single"/>
        </w:rPr>
        <w:t xml:space="preserve">we decided </w:t>
      </w:r>
      <w:r w:rsidRPr="00470686">
        <w:rPr>
          <w:i/>
          <w:sz w:val="24"/>
          <w:szCs w:val="24"/>
          <w:u w:val="single"/>
        </w:rPr>
        <w:t>is important</w:t>
      </w:r>
      <w:r w:rsidR="004B01CF" w:rsidRPr="00470686">
        <w:rPr>
          <w:sz w:val="24"/>
          <w:szCs w:val="24"/>
        </w:rPr>
        <w:t>:</w:t>
      </w:r>
      <w:r w:rsidRPr="00470686">
        <w:rPr>
          <w:sz w:val="24"/>
          <w:szCs w:val="24"/>
        </w:rPr>
        <w:t xml:space="preserve"> </w:t>
      </w:r>
    </w:p>
    <w:p w:rsidR="00470686" w:rsidRPr="00470686" w:rsidRDefault="00470686" w:rsidP="00470686">
      <w:pPr>
        <w:pStyle w:val="NoSpacing"/>
        <w:numPr>
          <w:ilvl w:val="0"/>
          <w:numId w:val="3"/>
        </w:numPr>
        <w:rPr>
          <w:sz w:val="24"/>
          <w:szCs w:val="24"/>
        </w:rPr>
      </w:pPr>
      <w:r w:rsidRPr="00470686">
        <w:rPr>
          <w:b/>
          <w:sz w:val="24"/>
          <w:szCs w:val="24"/>
        </w:rPr>
        <w:t>Spread the word</w:t>
      </w:r>
      <w:r w:rsidRPr="00470686">
        <w:rPr>
          <w:sz w:val="24"/>
          <w:szCs w:val="24"/>
        </w:rPr>
        <w:t xml:space="preserve"> - more public information (tell people what a ‘health champion’ is!</w:t>
      </w:r>
      <w:r w:rsidR="00412BFB">
        <w:rPr>
          <w:sz w:val="24"/>
          <w:szCs w:val="24"/>
        </w:rPr>
        <w:t>)</w:t>
      </w:r>
    </w:p>
    <w:p w:rsidR="00470686" w:rsidRDefault="00470686" w:rsidP="00470686">
      <w:pPr>
        <w:pStyle w:val="NoSpacing"/>
        <w:numPr>
          <w:ilvl w:val="0"/>
          <w:numId w:val="3"/>
        </w:numPr>
        <w:rPr>
          <w:sz w:val="24"/>
          <w:szCs w:val="24"/>
        </w:rPr>
      </w:pPr>
      <w:r w:rsidRPr="00470686">
        <w:rPr>
          <w:sz w:val="24"/>
          <w:szCs w:val="24"/>
        </w:rPr>
        <w:t>Health message</w:t>
      </w:r>
      <w:r w:rsidR="00D47364">
        <w:rPr>
          <w:sz w:val="24"/>
          <w:szCs w:val="24"/>
        </w:rPr>
        <w:t>s</w:t>
      </w:r>
      <w:r w:rsidRPr="00470686">
        <w:rPr>
          <w:sz w:val="24"/>
          <w:szCs w:val="24"/>
        </w:rPr>
        <w:t xml:space="preserve"> via </w:t>
      </w:r>
      <w:r w:rsidRPr="00470686">
        <w:rPr>
          <w:b/>
          <w:sz w:val="24"/>
          <w:szCs w:val="24"/>
        </w:rPr>
        <w:t>digital means</w:t>
      </w:r>
      <w:r w:rsidRPr="00470686">
        <w:rPr>
          <w:sz w:val="24"/>
          <w:szCs w:val="24"/>
        </w:rPr>
        <w:t xml:space="preserve">, social media etc. </w:t>
      </w:r>
    </w:p>
    <w:p w:rsidR="00470686" w:rsidRPr="00413D84" w:rsidRDefault="00470686" w:rsidP="00470686">
      <w:pPr>
        <w:pStyle w:val="NoSpacing"/>
        <w:ind w:left="720"/>
        <w:rPr>
          <w:sz w:val="20"/>
          <w:szCs w:val="24"/>
        </w:rPr>
      </w:pPr>
    </w:p>
    <w:p w:rsidR="004B01CF" w:rsidRPr="00470686" w:rsidRDefault="00470686" w:rsidP="008D0C10">
      <w:pPr>
        <w:rPr>
          <w:sz w:val="24"/>
          <w:szCs w:val="24"/>
        </w:rPr>
      </w:pPr>
      <w:r w:rsidRPr="00470686">
        <w:rPr>
          <w:i/>
          <w:sz w:val="24"/>
          <w:szCs w:val="24"/>
          <w:u w:val="single"/>
        </w:rPr>
        <w:t>What will move us forward</w:t>
      </w:r>
      <w:r w:rsidR="004B01CF" w:rsidRPr="00470686">
        <w:rPr>
          <w:sz w:val="24"/>
          <w:szCs w:val="24"/>
        </w:rPr>
        <w:t xml:space="preserve">: </w:t>
      </w:r>
    </w:p>
    <w:p w:rsidR="00470686" w:rsidRPr="00470686" w:rsidRDefault="00470686" w:rsidP="0047068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70686">
        <w:rPr>
          <w:b/>
          <w:sz w:val="24"/>
          <w:szCs w:val="24"/>
        </w:rPr>
        <w:t>Mindful</w:t>
      </w:r>
      <w:r w:rsidRPr="00470686">
        <w:rPr>
          <w:sz w:val="24"/>
          <w:szCs w:val="24"/>
        </w:rPr>
        <w:t xml:space="preserve"> – think mindfully.  </w:t>
      </w:r>
    </w:p>
    <w:p w:rsidR="00413D84" w:rsidRPr="00413D84" w:rsidRDefault="00470686" w:rsidP="00BD46F8">
      <w:pPr>
        <w:pStyle w:val="ListParagraph"/>
        <w:numPr>
          <w:ilvl w:val="0"/>
          <w:numId w:val="2"/>
        </w:numPr>
        <w:jc w:val="center"/>
      </w:pPr>
      <w:r w:rsidRPr="00413D84">
        <w:rPr>
          <w:b/>
          <w:sz w:val="24"/>
          <w:szCs w:val="24"/>
        </w:rPr>
        <w:t>"Bite size" health champion courses</w:t>
      </w:r>
      <w:r w:rsidRPr="00413D84">
        <w:rPr>
          <w:sz w:val="24"/>
          <w:szCs w:val="24"/>
        </w:rPr>
        <w:t xml:space="preserve">. Step people into the role/the qualification. </w:t>
      </w:r>
      <w:r w:rsidR="007043A8" w:rsidRPr="00413D84">
        <w:rPr>
          <w:sz w:val="24"/>
          <w:szCs w:val="24"/>
        </w:rPr>
        <w:t>T</w:t>
      </w:r>
      <w:r w:rsidRPr="00413D84">
        <w:rPr>
          <w:sz w:val="24"/>
          <w:szCs w:val="24"/>
        </w:rPr>
        <w:t xml:space="preserve">aster sessions </w:t>
      </w:r>
      <w:r w:rsidR="007043A8" w:rsidRPr="00413D84">
        <w:rPr>
          <w:sz w:val="24"/>
          <w:szCs w:val="24"/>
        </w:rPr>
        <w:t>will</w:t>
      </w:r>
      <w:r w:rsidRPr="00413D84">
        <w:rPr>
          <w:sz w:val="24"/>
          <w:szCs w:val="24"/>
        </w:rPr>
        <w:t xml:space="preserve"> make it easier for local people to learn about health and lifestyle change</w:t>
      </w:r>
      <w:r w:rsidR="00413D84" w:rsidRPr="00413D84">
        <w:rPr>
          <w:sz w:val="24"/>
          <w:szCs w:val="24"/>
        </w:rPr>
        <w:t>;</w:t>
      </w:r>
      <w:r w:rsidR="00412BFB" w:rsidRPr="00413D84">
        <w:rPr>
          <w:sz w:val="24"/>
          <w:szCs w:val="24"/>
        </w:rPr>
        <w:t xml:space="preserve"> they</w:t>
      </w:r>
      <w:r w:rsidRPr="00413D84">
        <w:rPr>
          <w:sz w:val="24"/>
          <w:szCs w:val="24"/>
        </w:rPr>
        <w:t xml:space="preserve"> allow people to participate and to meet others</w:t>
      </w:r>
      <w:r w:rsidR="00412BFB" w:rsidRPr="00413D84">
        <w:rPr>
          <w:sz w:val="24"/>
          <w:szCs w:val="24"/>
        </w:rPr>
        <w:t>,</w:t>
      </w:r>
      <w:r w:rsidRPr="00413D84">
        <w:rPr>
          <w:sz w:val="24"/>
          <w:szCs w:val="24"/>
        </w:rPr>
        <w:t xml:space="preserve"> creating connections.</w:t>
      </w:r>
    </w:p>
    <w:p w:rsidR="00413D84" w:rsidRPr="00413D84" w:rsidRDefault="00413D84" w:rsidP="00413D84">
      <w:pPr>
        <w:pStyle w:val="NoSpacing"/>
        <w:rPr>
          <w:sz w:val="10"/>
        </w:rPr>
      </w:pPr>
    </w:p>
    <w:p w:rsidR="004B01CF" w:rsidRDefault="004B01CF" w:rsidP="00413D84">
      <w:pPr>
        <w:ind w:left="360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E37DE8A" wp14:editId="0FC8027F">
            <wp:extent cx="4591050" cy="1816100"/>
            <wp:effectExtent l="0" t="0" r="0" b="1270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B01CF" w:rsidRDefault="004B01CF" w:rsidP="00412BFB">
      <w:pPr>
        <w:jc w:val="center"/>
      </w:pPr>
      <w:r>
        <w:rPr>
          <w:noProof/>
          <w:lang w:eastAsia="en-GB"/>
        </w:rPr>
        <w:drawing>
          <wp:inline distT="0" distB="0" distL="0" distR="0" wp14:anchorId="3299C659" wp14:editId="001D7AA3">
            <wp:extent cx="4965700" cy="2319020"/>
            <wp:effectExtent l="0" t="0" r="6350" b="508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13D84" w:rsidRPr="00413D84" w:rsidRDefault="00413D84" w:rsidP="00412BFB">
      <w:pPr>
        <w:jc w:val="center"/>
        <w:rPr>
          <w:b/>
          <w:sz w:val="24"/>
        </w:rPr>
      </w:pPr>
      <w:r w:rsidRPr="00413D84">
        <w:rPr>
          <w:b/>
          <w:sz w:val="24"/>
        </w:rPr>
        <w:t>The leaves in detail</w:t>
      </w:r>
    </w:p>
    <w:tbl>
      <w:tblPr>
        <w:tblW w:w="9640" w:type="dxa"/>
        <w:tblInd w:w="-284" w:type="dxa"/>
        <w:tblLook w:val="04A0" w:firstRow="1" w:lastRow="0" w:firstColumn="1" w:lastColumn="0" w:noHBand="0" w:noVBand="1"/>
      </w:tblPr>
      <w:tblGrid>
        <w:gridCol w:w="2595"/>
        <w:gridCol w:w="4289"/>
        <w:gridCol w:w="2756"/>
      </w:tblGrid>
      <w:tr w:rsidR="00F60FC3" w:rsidRPr="00413D84" w:rsidTr="00413D84">
        <w:trPr>
          <w:trHeight w:val="276"/>
        </w:trPr>
        <w:tc>
          <w:tcPr>
            <w:tcW w:w="2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communicating</w:t>
            </w:r>
          </w:p>
        </w:tc>
        <w:tc>
          <w:tcPr>
            <w:tcW w:w="4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BB5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1 How have you helped? (Interventions)</w:t>
            </w: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B16482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 xml:space="preserve">helping clients </w:t>
            </w:r>
            <w:r w:rsidR="00B16482" w:rsidRPr="00413D84">
              <w:rPr>
                <w:rFonts w:eastAsia="Times New Roman" w:cs="Arial"/>
                <w:color w:val="000000"/>
                <w:lang w:eastAsia="en-GB"/>
              </w:rPr>
              <w:t>DAWL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communicating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1 How have you helped? (Interventions)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 xml:space="preserve">reading out the daily </w:t>
            </w:r>
            <w:r w:rsidR="00C015D7" w:rsidRPr="00413D84">
              <w:rPr>
                <w:rFonts w:eastAsia="Times New Roman" w:cs="Arial"/>
                <w:color w:val="000000"/>
                <w:lang w:eastAsia="en-GB"/>
              </w:rPr>
              <w:t xml:space="preserve">health </w:t>
            </w:r>
            <w:r w:rsidRPr="00413D84">
              <w:rPr>
                <w:rFonts w:eastAsia="Times New Roman" w:cs="Arial"/>
                <w:color w:val="000000"/>
                <w:lang w:eastAsia="en-GB"/>
              </w:rPr>
              <w:t>news at work!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communicating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1 How have you helped? (Interventions)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signpost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communicating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1 How have you helped? (Interventions)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signposting through Facebook and Twitter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connecting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1 How have you helped? (Interventions)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mug club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connecting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1 How have you helped? (Interventions)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A02B48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l</w:t>
            </w:r>
            <w:r w:rsidR="00F60FC3" w:rsidRPr="00413D84">
              <w:rPr>
                <w:rFonts w:eastAsia="Times New Roman" w:cs="Arial"/>
                <w:color w:val="000000"/>
                <w:lang w:eastAsia="en-GB"/>
              </w:rPr>
              <w:t>isten. Pass on information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connecting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1 How have you helped? (Interventions)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offer advice, info</w:t>
            </w:r>
          </w:p>
        </w:tc>
      </w:tr>
      <w:tr w:rsidR="00F60FC3" w:rsidRPr="00413D84" w:rsidTr="00413D84">
        <w:trPr>
          <w:trHeight w:val="552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groups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1 How have you helped? (Interventions)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bowel cancer screening project- bowel buddy! Bowel bingo!</w:t>
            </w:r>
          </w:p>
        </w:tc>
      </w:tr>
      <w:tr w:rsidR="00F60FC3" w:rsidRPr="00413D84" w:rsidTr="00413D84">
        <w:trPr>
          <w:trHeight w:val="552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groups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1 How have you helped? (Interventions)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B16482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 xml:space="preserve">community choir - </w:t>
            </w:r>
            <w:r w:rsidR="00B16482" w:rsidRPr="00413D84">
              <w:rPr>
                <w:rFonts w:eastAsia="Times New Roman" w:cs="Arial"/>
                <w:color w:val="000000"/>
                <w:lang w:eastAsia="en-GB"/>
              </w:rPr>
              <w:t>s</w:t>
            </w:r>
            <w:r w:rsidRPr="00413D84">
              <w:rPr>
                <w:rFonts w:eastAsia="Times New Roman" w:cs="Arial"/>
                <w:color w:val="000000"/>
                <w:lang w:eastAsia="en-GB"/>
              </w:rPr>
              <w:t>inging for health</w:t>
            </w:r>
          </w:p>
        </w:tc>
      </w:tr>
      <w:tr w:rsidR="00F60FC3" w:rsidRPr="00413D84" w:rsidTr="00413D84">
        <w:trPr>
          <w:trHeight w:val="552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groups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noWrap/>
            <w:hideMark/>
          </w:tcPr>
          <w:p w:rsidR="00F60FC3" w:rsidRPr="00413D84" w:rsidRDefault="00F60FC3" w:rsidP="00B16482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1 How have you helped? (Interventions)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413D84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 xml:space="preserve">Divine Days. Timesavers. Puppets and storytelling. 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individuals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1 How have you helped? (Interventions)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individuals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1 How have you helped? (Interventions)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thinking about my own bad health habits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individuals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1 How have you helped? (Interventions)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helped a neighbour over benefits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individuals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1 How have you helped? (Interventions)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individuals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1 How have you helped? (Interventions)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conversation at the gym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lastRenderedPageBreak/>
              <w:t>individuals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1 How have you helped? (Interventions)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family - sugar down - veg &amp; fruit up!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individuals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1 How have you helped? (Interventions)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individuals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1 How have you helped? (Interventions)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support, help!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individuals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1 How have you helped? (Interventions)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told someone about the pharmacist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individuals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1 How have you helped? (Interventions)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helped a neighbour over benefits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individuals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1 How have you helped? (Interventions)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dementia friend</w:t>
            </w:r>
          </w:p>
        </w:tc>
      </w:tr>
      <w:tr w:rsidR="00F60FC3" w:rsidRPr="00413D84" w:rsidTr="00413D84">
        <w:trPr>
          <w:trHeight w:val="288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self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1 How have you helped? (Interventions)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smoking clinic with friends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self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1 How have you helped? (Interventions)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ECigs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training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1 How have you helped? (Interventions)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B500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 xml:space="preserve">Dementia Friends training </w:t>
            </w:r>
          </w:p>
        </w:tc>
      </w:tr>
      <w:tr w:rsidR="00F60FC3" w:rsidRPr="00413D84" w:rsidTr="00413D84">
        <w:trPr>
          <w:trHeight w:val="552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FF0000"/>
                <w:lang w:eastAsia="en-GB"/>
              </w:rPr>
            </w:pPr>
            <w:r w:rsidRPr="00413D84">
              <w:rPr>
                <w:rFonts w:eastAsia="Times New Roman" w:cs="Arial"/>
                <w:color w:val="FF0000"/>
                <w:lang w:eastAsia="en-GB"/>
              </w:rPr>
              <w:t>! communicating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FF0000"/>
                <w:lang w:eastAsia="en-GB"/>
              </w:rPr>
            </w:pPr>
            <w:r w:rsidRPr="00413D84">
              <w:rPr>
                <w:rFonts w:eastAsia="Times New Roman" w:cs="Arial"/>
                <w:color w:val="FF0000"/>
                <w:lang w:eastAsia="en-GB"/>
              </w:rPr>
              <w:t>2 New ideas?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FF0000"/>
                <w:lang w:eastAsia="en-GB"/>
              </w:rPr>
            </w:pPr>
            <w:r w:rsidRPr="00413D84">
              <w:rPr>
                <w:rFonts w:eastAsia="Times New Roman" w:cs="Arial"/>
                <w:color w:val="FF0000"/>
                <w:lang w:eastAsia="en-GB"/>
              </w:rPr>
              <w:t>health message via digital means, social media etc.</w:t>
            </w:r>
          </w:p>
        </w:tc>
      </w:tr>
      <w:tr w:rsidR="00F60FC3" w:rsidRPr="00413D84" w:rsidTr="00413D84">
        <w:trPr>
          <w:trHeight w:val="552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FF0000"/>
                <w:lang w:eastAsia="en-GB"/>
              </w:rPr>
            </w:pPr>
            <w:r w:rsidRPr="00413D84">
              <w:rPr>
                <w:rFonts w:eastAsia="Times New Roman" w:cs="Arial"/>
                <w:color w:val="FF0000"/>
                <w:lang w:eastAsia="en-GB"/>
              </w:rPr>
              <w:t>! training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FF0000"/>
                <w:lang w:eastAsia="en-GB"/>
              </w:rPr>
            </w:pPr>
            <w:r w:rsidRPr="00413D84">
              <w:rPr>
                <w:rFonts w:eastAsia="Times New Roman" w:cs="Arial"/>
                <w:color w:val="FF0000"/>
                <w:lang w:eastAsia="en-GB"/>
              </w:rPr>
              <w:t>2 New ideas?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FF0000"/>
                <w:lang w:eastAsia="en-GB"/>
              </w:rPr>
            </w:pPr>
            <w:r w:rsidRPr="00413D84">
              <w:rPr>
                <w:rFonts w:eastAsia="Times New Roman" w:cs="Arial"/>
                <w:color w:val="FF0000"/>
                <w:lang w:eastAsia="en-GB"/>
              </w:rPr>
              <w:t>"Bite size" health champion courses with Helen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communicating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2 New ideas?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encourage family members, friends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communicating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2 New ideas?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talking to mums at school gates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connecting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2 New ideas?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asylum seekers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connecting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2 New ideas?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Well Skem links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groups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2 New ideas?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to design an age group for self help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groups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2 New ideas?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developing new groups, new activities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groups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2 New ideas?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Sandy Lane pop-up cafe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groups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2 New ideas?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International cafe - Concourse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groups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2 New ideas?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PULSE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individuals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2 New ideas?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more knowledge over what to do next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training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2 New ideas?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C866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 xml:space="preserve">suicide </w:t>
            </w:r>
            <w:r w:rsidR="006222A6" w:rsidRPr="00413D84">
              <w:rPr>
                <w:rFonts w:eastAsia="Times New Roman" w:cs="Arial"/>
                <w:color w:val="000000"/>
                <w:lang w:eastAsia="en-GB"/>
              </w:rPr>
              <w:t xml:space="preserve">awareness </w:t>
            </w:r>
            <w:r w:rsidRPr="00413D84">
              <w:rPr>
                <w:rFonts w:eastAsia="Times New Roman" w:cs="Arial"/>
                <w:color w:val="000000"/>
                <w:lang w:eastAsia="en-GB"/>
              </w:rPr>
              <w:t>training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communicating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3 Barriers?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media - conflicting messages/overload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communicating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3 Barriers?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confidence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connecting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3 Barriers?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not being "local" enough!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connecting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3 Barriers?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do not have contact with vulnerable people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groups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3 Barriers?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fear! (men - of seeking advice)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groups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3 Barriers?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joining something social to help goals</w:t>
            </w:r>
          </w:p>
        </w:tc>
      </w:tr>
      <w:tr w:rsidR="00F60FC3" w:rsidRPr="00413D84" w:rsidTr="00413D84">
        <w:trPr>
          <w:trHeight w:val="552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individuals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3 Barriers?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crisis mode - people go back to old behaviour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individuals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3 Barriers?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financial and time constraints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individuals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3 Barriers?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life happens!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individuals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3 Barriers?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being ready for change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individuals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3 Barriers?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self-medicating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individuals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3 Barriers?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diet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individuals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3 Barriers?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pressure from other family members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individuals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3 Barriers?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acceptance of change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self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3 Barriers?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lack of motivation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self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3 Barriers?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motivation other issues</w:t>
            </w:r>
          </w:p>
        </w:tc>
      </w:tr>
      <w:tr w:rsidR="00F60FC3" w:rsidRPr="00413D84" w:rsidTr="00413D84">
        <w:trPr>
          <w:trHeight w:val="552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self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3 Barriers?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feeling hypocritical when not all of my health habits are good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self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3 Barriers?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fear, worry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self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3 Barriers?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addictions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self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3 Barriers?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E7DE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not having enough nicotine in eliquid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D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FF0000"/>
                <w:lang w:eastAsia="en-GB"/>
              </w:rPr>
            </w:pPr>
            <w:r w:rsidRPr="00413D84">
              <w:rPr>
                <w:rFonts w:eastAsia="Times New Roman" w:cs="Arial"/>
                <w:color w:val="FF0000"/>
                <w:lang w:eastAsia="en-GB"/>
              </w:rPr>
              <w:t>! communicating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D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FF0000"/>
                <w:lang w:eastAsia="en-GB"/>
              </w:rPr>
            </w:pPr>
            <w:r w:rsidRPr="00413D84">
              <w:rPr>
                <w:rFonts w:eastAsia="Times New Roman" w:cs="Arial"/>
                <w:color w:val="FF0000"/>
                <w:lang w:eastAsia="en-GB"/>
              </w:rPr>
              <w:t>4 Goals - what next?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D00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FF0000"/>
                <w:lang w:eastAsia="en-GB"/>
              </w:rPr>
            </w:pPr>
            <w:r w:rsidRPr="00413D84">
              <w:rPr>
                <w:rFonts w:eastAsia="Times New Roman" w:cs="Arial"/>
                <w:color w:val="FF0000"/>
                <w:lang w:eastAsia="en-GB"/>
              </w:rPr>
              <w:t>spread the word - more public information</w:t>
            </w:r>
          </w:p>
        </w:tc>
      </w:tr>
      <w:tr w:rsidR="00F60FC3" w:rsidRPr="00413D84" w:rsidTr="00413D84">
        <w:trPr>
          <w:trHeight w:val="288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D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FF0000"/>
                <w:lang w:eastAsia="en-GB"/>
              </w:rPr>
            </w:pPr>
            <w:r w:rsidRPr="00413D84">
              <w:rPr>
                <w:rFonts w:eastAsia="Times New Roman" w:cs="Arial"/>
                <w:color w:val="FF0000"/>
                <w:lang w:eastAsia="en-GB"/>
              </w:rPr>
              <w:t>! self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D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FF0000"/>
                <w:lang w:eastAsia="en-GB"/>
              </w:rPr>
            </w:pPr>
            <w:r w:rsidRPr="00413D84">
              <w:rPr>
                <w:rFonts w:eastAsia="Times New Roman" w:cs="Arial"/>
                <w:color w:val="FF0000"/>
                <w:lang w:eastAsia="en-GB"/>
              </w:rPr>
              <w:t>4 Goals - what next?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D00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FF0000"/>
                <w:lang w:eastAsia="en-GB"/>
              </w:rPr>
            </w:pPr>
            <w:r w:rsidRPr="00413D84">
              <w:rPr>
                <w:rFonts w:eastAsia="Times New Roman" w:cs="Arial"/>
                <w:color w:val="FF0000"/>
                <w:lang w:eastAsia="en-GB"/>
              </w:rPr>
              <w:t>mindful</w:t>
            </w:r>
          </w:p>
        </w:tc>
      </w:tr>
      <w:tr w:rsidR="00F60FC3" w:rsidRPr="00413D84" w:rsidTr="00413D84">
        <w:trPr>
          <w:trHeight w:val="552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D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communicating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D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4 Goals - what next?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D00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 xml:space="preserve">online group - community i? Facebook? ideas sharing 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D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communicating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D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4 Goals - what next?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D00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 xml:space="preserve">a full day of activity?! </w:t>
            </w:r>
          </w:p>
        </w:tc>
      </w:tr>
      <w:tr w:rsidR="00F60FC3" w:rsidRPr="00413D84" w:rsidTr="00413D84">
        <w:trPr>
          <w:trHeight w:val="552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D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communicating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D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4 Goals - what next?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D00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have one conversation with someone this week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D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communicating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D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4 Goals - what next?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D00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a forum? how formal?</w:t>
            </w:r>
          </w:p>
        </w:tc>
      </w:tr>
      <w:tr w:rsidR="00F60FC3" w:rsidRPr="00413D84" w:rsidTr="00413D84">
        <w:trPr>
          <w:trHeight w:val="552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D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connecting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D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4 Goals - what next?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D00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 xml:space="preserve">connect new people e.g. into "Bitesize" courses 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D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groups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D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4 Goals - what next?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D00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have health champions share ideas</w:t>
            </w:r>
          </w:p>
        </w:tc>
      </w:tr>
      <w:tr w:rsidR="00F60FC3" w:rsidRPr="00413D84" w:rsidTr="00413D84">
        <w:trPr>
          <w:trHeight w:val="276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D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self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D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4 Goals - what next?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D00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get more people involved!</w:t>
            </w:r>
          </w:p>
        </w:tc>
      </w:tr>
      <w:tr w:rsidR="00F60FC3" w:rsidRPr="00413D84" w:rsidTr="00413D84">
        <w:trPr>
          <w:trHeight w:val="288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D00"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self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D00"/>
            <w:noWrap/>
            <w:hideMark/>
          </w:tcPr>
          <w:p w:rsidR="00F60FC3" w:rsidRPr="00413D84" w:rsidRDefault="00F60FC3" w:rsidP="00F60FC3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4 Goals - what next?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D00"/>
            <w:hideMark/>
          </w:tcPr>
          <w:p w:rsidR="00F60FC3" w:rsidRPr="00413D84" w:rsidRDefault="00F60FC3" w:rsidP="00F60FC3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413D84">
              <w:rPr>
                <w:rFonts w:eastAsia="Times New Roman" w:cs="Arial"/>
                <w:color w:val="000000"/>
                <w:lang w:eastAsia="en-GB"/>
              </w:rPr>
              <w:t>try to reach out to more neighbours!</w:t>
            </w:r>
          </w:p>
        </w:tc>
      </w:tr>
    </w:tbl>
    <w:p w:rsidR="00F60FC3" w:rsidRPr="00413D84" w:rsidRDefault="00F60FC3" w:rsidP="008D0C10"/>
    <w:p w:rsidR="00F60FC3" w:rsidRPr="00413D84" w:rsidRDefault="00F60FC3" w:rsidP="008D0C10"/>
    <w:sectPr w:rsidR="00F60FC3" w:rsidRPr="00413D84" w:rsidSect="00F672EF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2BFB" w:rsidRDefault="00412BFB" w:rsidP="00412BFB">
      <w:pPr>
        <w:spacing w:after="0" w:line="240" w:lineRule="auto"/>
      </w:pPr>
      <w:r>
        <w:separator/>
      </w:r>
    </w:p>
  </w:endnote>
  <w:endnote w:type="continuationSeparator" w:id="0">
    <w:p w:rsidR="00412BFB" w:rsidRDefault="00412BFB" w:rsidP="00412B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2BFB" w:rsidRDefault="00412BFB" w:rsidP="00412BFB">
      <w:pPr>
        <w:spacing w:after="0" w:line="240" w:lineRule="auto"/>
      </w:pPr>
      <w:r>
        <w:separator/>
      </w:r>
    </w:p>
  </w:footnote>
  <w:footnote w:type="continuationSeparator" w:id="0">
    <w:p w:rsidR="00412BFB" w:rsidRDefault="00412BFB" w:rsidP="00412B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09424945"/>
      <w:docPartObj>
        <w:docPartGallery w:val="Page Numbers (Top of Page)"/>
        <w:docPartUnique/>
      </w:docPartObj>
    </w:sdtPr>
    <w:sdtEndPr>
      <w:rPr>
        <w:noProof/>
      </w:rPr>
    </w:sdtEndPr>
    <w:sdtContent>
      <w:p w:rsidR="00412BFB" w:rsidRDefault="00412BFB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52D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12BFB" w:rsidRDefault="00412BF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44475"/>
    <w:multiLevelType w:val="hybridMultilevel"/>
    <w:tmpl w:val="159A3A3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2331F"/>
    <w:multiLevelType w:val="hybridMultilevel"/>
    <w:tmpl w:val="43767800"/>
    <w:lvl w:ilvl="0" w:tplc="B07AE87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401043"/>
    <w:multiLevelType w:val="hybridMultilevel"/>
    <w:tmpl w:val="3C7E23E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943003"/>
    <w:multiLevelType w:val="hybridMultilevel"/>
    <w:tmpl w:val="568CA9E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E35"/>
    <w:rsid w:val="001106EF"/>
    <w:rsid w:val="00412BFB"/>
    <w:rsid w:val="00413D84"/>
    <w:rsid w:val="00464044"/>
    <w:rsid w:val="00470686"/>
    <w:rsid w:val="00486E35"/>
    <w:rsid w:val="00487862"/>
    <w:rsid w:val="004B01CF"/>
    <w:rsid w:val="00551FF2"/>
    <w:rsid w:val="005B7DD7"/>
    <w:rsid w:val="006222A6"/>
    <w:rsid w:val="007043A8"/>
    <w:rsid w:val="007252D9"/>
    <w:rsid w:val="0083299D"/>
    <w:rsid w:val="008D0C10"/>
    <w:rsid w:val="00A02B48"/>
    <w:rsid w:val="00AC0279"/>
    <w:rsid w:val="00B16482"/>
    <w:rsid w:val="00B7451E"/>
    <w:rsid w:val="00BF10ED"/>
    <w:rsid w:val="00C015D7"/>
    <w:rsid w:val="00CD516A"/>
    <w:rsid w:val="00CE65B3"/>
    <w:rsid w:val="00D47364"/>
    <w:rsid w:val="00D50747"/>
    <w:rsid w:val="00E0674C"/>
    <w:rsid w:val="00E8065D"/>
    <w:rsid w:val="00F60FC3"/>
    <w:rsid w:val="00F672EF"/>
    <w:rsid w:val="00FD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90D5B9-21DF-44E0-88FF-7703A9E7D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72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4044"/>
    <w:pPr>
      <w:ind w:left="720"/>
      <w:contextualSpacing/>
    </w:pPr>
  </w:style>
  <w:style w:type="paragraph" w:styleId="NoSpacing">
    <w:name w:val="No Spacing"/>
    <w:uiPriority w:val="1"/>
    <w:qFormat/>
    <w:rsid w:val="0083299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043A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2B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2BFB"/>
  </w:style>
  <w:style w:type="paragraph" w:styleId="Footer">
    <w:name w:val="footer"/>
    <w:basedOn w:val="Normal"/>
    <w:link w:val="FooterChar"/>
    <w:uiPriority w:val="99"/>
    <w:unhideWhenUsed/>
    <w:rsid w:val="00412B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2B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1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-01\shared\wlcvs\STAFF%20FOLDERS\HJONES\UCLan%2012%20month%20project\Ketso%20results%20Charts%20July%202016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-01\shared\wlcvs\STAFF%20FOLDERS\HJONES\UCLan%2012%20month%20project\Ketso%20results%20Charts%20July%20201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[Ketso results Charts July 2016.xlsx]IdeasByBranch_Chart!PTIdeasByBranch</c:name>
    <c:fmtId val="6"/>
  </c:pivotSource>
  <c:chart>
    <c:title>
      <c:tx>
        <c:rich>
          <a:bodyPr/>
          <a:lstStyle/>
          <a:p>
            <a:pPr>
              <a:defRPr/>
            </a:pPr>
            <a:r>
              <a:rPr lang="en-GB"/>
              <a:t>Ideas By Branch</a:t>
            </a:r>
          </a:p>
        </c:rich>
      </c:tx>
      <c:layout/>
      <c:overlay val="0"/>
    </c:title>
    <c:autoTitleDeleted val="0"/>
    <c:pivotFmts>
      <c:pivotFmt>
        <c:idx val="0"/>
        <c:marker>
          <c:symbol val="none"/>
        </c:marker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  <c:pivotFmt>
        <c:idx val="3"/>
        <c:marker>
          <c:symbol val="none"/>
        </c:marker>
      </c:pivotFmt>
      <c:pivotFmt>
        <c:idx val="4"/>
        <c:marker>
          <c:symbol val="none"/>
        </c:marker>
      </c:pivotFmt>
      <c:pivotFmt>
        <c:idx val="5"/>
        <c:marker>
          <c:symbol val="none"/>
        </c:marker>
      </c:pivotFmt>
      <c:pivotFmt>
        <c:idx val="6"/>
        <c:marker>
          <c:symbol val="none"/>
        </c:marker>
      </c:pivotFmt>
      <c:pivotFmt>
        <c:idx val="7"/>
        <c:marker>
          <c:symbol val="none"/>
        </c:marker>
      </c:pivotFmt>
      <c:pivotFmt>
        <c:idx val="8"/>
        <c:spPr>
          <a:solidFill>
            <a:srgbClr val="EBB500"/>
          </a:solidFill>
        </c:spPr>
        <c:marker>
          <c:symbol val="none"/>
        </c:marker>
      </c:pivotFmt>
      <c:pivotFmt>
        <c:idx val="9"/>
        <c:spPr>
          <a:solidFill>
            <a:srgbClr val="B1C866"/>
          </a:solidFill>
        </c:spPr>
        <c:marker>
          <c:symbol val="none"/>
        </c:marker>
      </c:pivotFmt>
      <c:pivotFmt>
        <c:idx val="10"/>
        <c:spPr>
          <a:solidFill>
            <a:srgbClr val="EBE7DE"/>
          </a:solidFill>
        </c:spPr>
        <c:marker>
          <c:symbol val="none"/>
        </c:marker>
      </c:pivotFmt>
      <c:pivotFmt>
        <c:idx val="11"/>
        <c:spPr>
          <a:solidFill>
            <a:srgbClr val="FFED00"/>
          </a:solidFill>
        </c:spPr>
        <c:marker>
          <c:symbol val="none"/>
        </c:marker>
      </c:pivotFmt>
      <c:pivotFmt>
        <c:idx val="12"/>
        <c:spPr>
          <a:solidFill>
            <a:srgbClr val="EBB500"/>
          </a:solidFill>
        </c:spPr>
        <c:marker>
          <c:symbol val="none"/>
        </c:marker>
      </c:pivotFmt>
      <c:pivotFmt>
        <c:idx val="13"/>
        <c:spPr>
          <a:solidFill>
            <a:srgbClr val="B1C866"/>
          </a:solidFill>
        </c:spPr>
        <c:marker>
          <c:symbol val="none"/>
        </c:marker>
      </c:pivotFmt>
      <c:pivotFmt>
        <c:idx val="14"/>
        <c:spPr>
          <a:solidFill>
            <a:srgbClr val="EBE7DE"/>
          </a:solidFill>
        </c:spPr>
        <c:marker>
          <c:symbol val="none"/>
        </c:marker>
      </c:pivotFmt>
      <c:pivotFmt>
        <c:idx val="15"/>
        <c:spPr>
          <a:solidFill>
            <a:srgbClr val="FFED00"/>
          </a:solidFill>
        </c:spPr>
        <c:marker>
          <c:symbol val="none"/>
        </c:marker>
      </c:pivotFmt>
      <c:pivotFmt>
        <c:idx val="16"/>
        <c:spPr>
          <a:solidFill>
            <a:srgbClr val="EBB500"/>
          </a:solidFill>
        </c:spPr>
        <c:marker>
          <c:symbol val="none"/>
        </c:marker>
      </c:pivotFmt>
      <c:pivotFmt>
        <c:idx val="17"/>
        <c:spPr>
          <a:solidFill>
            <a:srgbClr val="B1C866"/>
          </a:solidFill>
        </c:spPr>
        <c:marker>
          <c:symbol val="none"/>
        </c:marker>
      </c:pivotFmt>
      <c:pivotFmt>
        <c:idx val="18"/>
        <c:spPr>
          <a:solidFill>
            <a:srgbClr val="EBE7DE"/>
          </a:solidFill>
        </c:spPr>
        <c:marker>
          <c:symbol val="none"/>
        </c:marker>
      </c:pivotFmt>
      <c:pivotFmt>
        <c:idx val="19"/>
        <c:spPr>
          <a:solidFill>
            <a:srgbClr val="FFED00"/>
          </a:solidFill>
        </c:spPr>
        <c:marker>
          <c:symbol val="none"/>
        </c:marker>
      </c:pivotFmt>
    </c:pivotFmts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IdeasByBranch_Chart!$B$3:$B$4</c:f>
              <c:strCache>
                <c:ptCount val="1"/>
                <c:pt idx="0">
                  <c:v>1 How have you helped? (Interventions)</c:v>
                </c:pt>
              </c:strCache>
            </c:strRef>
          </c:tx>
          <c:spPr>
            <a:solidFill>
              <a:srgbClr val="EBB500"/>
            </a:solidFill>
          </c:spPr>
          <c:invertIfNegative val="0"/>
          <c:cat>
            <c:strRef>
              <c:f>IdeasByBranch_Chart!$A$5:$A$11</c:f>
              <c:strCache>
                <c:ptCount val="6"/>
                <c:pt idx="0">
                  <c:v>training</c:v>
                </c:pt>
                <c:pt idx="1">
                  <c:v>connecting</c:v>
                </c:pt>
                <c:pt idx="2">
                  <c:v>groups</c:v>
                </c:pt>
                <c:pt idx="3">
                  <c:v>self</c:v>
                </c:pt>
                <c:pt idx="4">
                  <c:v>communicating</c:v>
                </c:pt>
                <c:pt idx="5">
                  <c:v>individuals</c:v>
                </c:pt>
              </c:strCache>
            </c:strRef>
          </c:cat>
          <c:val>
            <c:numRef>
              <c:f>IdeasByBranch_Chart!$B$5:$B$11</c:f>
              <c:numCache>
                <c:formatCode>#,###</c:formatCode>
                <c:ptCount val="6"/>
                <c:pt idx="0">
                  <c:v>1</c:v>
                </c:pt>
                <c:pt idx="1">
                  <c:v>3</c:v>
                </c:pt>
                <c:pt idx="2">
                  <c:v>3</c:v>
                </c:pt>
                <c:pt idx="3">
                  <c:v>2</c:v>
                </c:pt>
                <c:pt idx="4">
                  <c:v>4</c:v>
                </c:pt>
                <c:pt idx="5">
                  <c:v>11</c:v>
                </c:pt>
              </c:numCache>
            </c:numRef>
          </c:val>
        </c:ser>
        <c:ser>
          <c:idx val="1"/>
          <c:order val="1"/>
          <c:tx>
            <c:strRef>
              <c:f>IdeasByBranch_Chart!$C$3:$C$4</c:f>
              <c:strCache>
                <c:ptCount val="1"/>
                <c:pt idx="0">
                  <c:v>2 New ideas?</c:v>
                </c:pt>
              </c:strCache>
            </c:strRef>
          </c:tx>
          <c:spPr>
            <a:solidFill>
              <a:srgbClr val="B1C866"/>
            </a:solidFill>
          </c:spPr>
          <c:invertIfNegative val="0"/>
          <c:cat>
            <c:strRef>
              <c:f>IdeasByBranch_Chart!$A$5:$A$11</c:f>
              <c:strCache>
                <c:ptCount val="6"/>
                <c:pt idx="0">
                  <c:v>training</c:v>
                </c:pt>
                <c:pt idx="1">
                  <c:v>connecting</c:v>
                </c:pt>
                <c:pt idx="2">
                  <c:v>groups</c:v>
                </c:pt>
                <c:pt idx="3">
                  <c:v>self</c:v>
                </c:pt>
                <c:pt idx="4">
                  <c:v>communicating</c:v>
                </c:pt>
                <c:pt idx="5">
                  <c:v>individuals</c:v>
                </c:pt>
              </c:strCache>
            </c:strRef>
          </c:cat>
          <c:val>
            <c:numRef>
              <c:f>IdeasByBranch_Chart!$C$5:$C$11</c:f>
              <c:numCache>
                <c:formatCode>#,###</c:formatCode>
                <c:ptCount val="6"/>
                <c:pt idx="0">
                  <c:v>2</c:v>
                </c:pt>
                <c:pt idx="1">
                  <c:v>2</c:v>
                </c:pt>
                <c:pt idx="2">
                  <c:v>5</c:v>
                </c:pt>
                <c:pt idx="4">
                  <c:v>3</c:v>
                </c:pt>
                <c:pt idx="5">
                  <c:v>1</c:v>
                </c:pt>
              </c:numCache>
            </c:numRef>
          </c:val>
        </c:ser>
        <c:ser>
          <c:idx val="2"/>
          <c:order val="2"/>
          <c:tx>
            <c:strRef>
              <c:f>IdeasByBranch_Chart!$D$3:$D$4</c:f>
              <c:strCache>
                <c:ptCount val="1"/>
                <c:pt idx="0">
                  <c:v>3 Barriers?</c:v>
                </c:pt>
              </c:strCache>
            </c:strRef>
          </c:tx>
          <c:spPr>
            <a:solidFill>
              <a:srgbClr val="EBE7DE"/>
            </a:solidFill>
          </c:spPr>
          <c:invertIfNegative val="0"/>
          <c:cat>
            <c:strRef>
              <c:f>IdeasByBranch_Chart!$A$5:$A$11</c:f>
              <c:strCache>
                <c:ptCount val="6"/>
                <c:pt idx="0">
                  <c:v>training</c:v>
                </c:pt>
                <c:pt idx="1">
                  <c:v>connecting</c:v>
                </c:pt>
                <c:pt idx="2">
                  <c:v>groups</c:v>
                </c:pt>
                <c:pt idx="3">
                  <c:v>self</c:v>
                </c:pt>
                <c:pt idx="4">
                  <c:v>communicating</c:v>
                </c:pt>
                <c:pt idx="5">
                  <c:v>individuals</c:v>
                </c:pt>
              </c:strCache>
            </c:strRef>
          </c:cat>
          <c:val>
            <c:numRef>
              <c:f>IdeasByBranch_Chart!$D$5:$D$11</c:f>
              <c:numCache>
                <c:formatCode>#,###</c:formatCode>
                <c:ptCount val="6"/>
                <c:pt idx="1">
                  <c:v>2</c:v>
                </c:pt>
                <c:pt idx="2">
                  <c:v>2</c:v>
                </c:pt>
                <c:pt idx="3">
                  <c:v>6</c:v>
                </c:pt>
                <c:pt idx="4">
                  <c:v>2</c:v>
                </c:pt>
                <c:pt idx="5">
                  <c:v>8</c:v>
                </c:pt>
              </c:numCache>
            </c:numRef>
          </c:val>
        </c:ser>
        <c:ser>
          <c:idx val="3"/>
          <c:order val="3"/>
          <c:tx>
            <c:strRef>
              <c:f>IdeasByBranch_Chart!$E$3:$E$4</c:f>
              <c:strCache>
                <c:ptCount val="1"/>
                <c:pt idx="0">
                  <c:v>4 Goals - what next?</c:v>
                </c:pt>
              </c:strCache>
            </c:strRef>
          </c:tx>
          <c:spPr>
            <a:solidFill>
              <a:srgbClr val="FFED00"/>
            </a:solidFill>
          </c:spPr>
          <c:invertIfNegative val="0"/>
          <c:cat>
            <c:strRef>
              <c:f>IdeasByBranch_Chart!$A$5:$A$11</c:f>
              <c:strCache>
                <c:ptCount val="6"/>
                <c:pt idx="0">
                  <c:v>training</c:v>
                </c:pt>
                <c:pt idx="1">
                  <c:v>connecting</c:v>
                </c:pt>
                <c:pt idx="2">
                  <c:v>groups</c:v>
                </c:pt>
                <c:pt idx="3">
                  <c:v>self</c:v>
                </c:pt>
                <c:pt idx="4">
                  <c:v>communicating</c:v>
                </c:pt>
                <c:pt idx="5">
                  <c:v>individuals</c:v>
                </c:pt>
              </c:strCache>
            </c:strRef>
          </c:cat>
          <c:val>
            <c:numRef>
              <c:f>IdeasByBranch_Chart!$E$5:$E$11</c:f>
              <c:numCache>
                <c:formatCode>#,###</c:formatCode>
                <c:ptCount val="6"/>
                <c:pt idx="1">
                  <c:v>1</c:v>
                </c:pt>
                <c:pt idx="2">
                  <c:v>1</c:v>
                </c:pt>
                <c:pt idx="3">
                  <c:v>3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80108576"/>
        <c:axId val="280108968"/>
      </c:barChart>
      <c:catAx>
        <c:axId val="2801085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 b="1">
                <a:latin typeface="Arial Narrow"/>
                <a:ea typeface="Arial Narrow"/>
                <a:cs typeface="Arial Narrow"/>
              </a:defRPr>
            </a:pPr>
            <a:endParaRPr lang="en-US"/>
          </a:p>
        </c:txPr>
        <c:crossAx val="280108968"/>
        <c:crosses val="autoZero"/>
        <c:auto val="1"/>
        <c:lblAlgn val="ctr"/>
        <c:lblOffset val="100"/>
        <c:noMultiLvlLbl val="0"/>
      </c:catAx>
      <c:valAx>
        <c:axId val="280108968"/>
        <c:scaling>
          <c:orientation val="minMax"/>
        </c:scaling>
        <c:delete val="0"/>
        <c:axPos val="b"/>
        <c:numFmt formatCode="#,###" sourceLinked="1"/>
        <c:majorTickMark val="out"/>
        <c:minorTickMark val="none"/>
        <c:tickLblPos val="nextTo"/>
        <c:txPr>
          <a:bodyPr/>
          <a:lstStyle/>
          <a:p>
            <a:pPr>
              <a:defRPr sz="800" b="1">
                <a:latin typeface="Arial Narrow"/>
                <a:ea typeface="Arial Narrow"/>
                <a:cs typeface="Arial Narrow"/>
              </a:defRPr>
            </a:pPr>
            <a:endParaRPr lang="en-US"/>
          </a:p>
        </c:txPr>
        <c:crossAx val="28010857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[Ketso results Charts July 2016.xlsx]IdeasByColour_Chart!PTIdeasByColour</c:name>
    <c:fmtId val="6"/>
  </c:pivotSource>
  <c:chart>
    <c:title>
      <c:tx>
        <c:rich>
          <a:bodyPr/>
          <a:lstStyle/>
          <a:p>
            <a:pPr algn="ctr">
              <a:defRPr/>
            </a:pPr>
            <a:r>
              <a:rPr lang="en-GB"/>
              <a:t>Ideas By Leaf Type</a:t>
            </a:r>
          </a:p>
        </c:rich>
      </c:tx>
      <c:layout/>
      <c:overlay val="0"/>
    </c:title>
    <c:autoTitleDeleted val="0"/>
    <c:pivotFmts>
      <c:pivotFmt>
        <c:idx val="0"/>
        <c:marker>
          <c:symbol val="none"/>
        </c:marker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  <c:pivotFmt>
        <c:idx val="3"/>
        <c:marker>
          <c:symbol val="none"/>
        </c:marker>
      </c:pivotFmt>
      <c:pivotFmt>
        <c:idx val="4"/>
        <c:marker>
          <c:symbol val="none"/>
        </c:marker>
      </c:pivotFmt>
      <c:pivotFmt>
        <c:idx val="5"/>
        <c:marker>
          <c:symbol val="none"/>
        </c:marker>
      </c:pivotFmt>
      <c:pivotFmt>
        <c:idx val="6"/>
        <c:marker>
          <c:symbol val="none"/>
        </c:marker>
      </c:pivotFmt>
      <c:pivotFmt>
        <c:idx val="7"/>
        <c:marker>
          <c:symbol val="none"/>
        </c:marker>
      </c:pivotFmt>
      <c:pivotFmt>
        <c:idx val="8"/>
        <c:spPr>
          <a:solidFill>
            <a:srgbClr val="EBB500"/>
          </a:solidFill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en-U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rgbClr val="B1C866"/>
          </a:solidFill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en-U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rgbClr val="EBE7DE"/>
          </a:solidFill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en-U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rgbClr val="FFED00"/>
          </a:solidFill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en-U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rgbClr val="EBB500"/>
          </a:solidFill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en-U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rgbClr val="B1C866"/>
          </a:solidFill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en-U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rgbClr val="EBE7DE"/>
          </a:solidFill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en-U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rgbClr val="FFED00"/>
          </a:solidFill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en-U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rgbClr val="EBB500"/>
          </a:solidFill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en-U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rgbClr val="B1C866"/>
          </a:solidFill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en-U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rgbClr val="EBE7DE"/>
          </a:solidFill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en-U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rgbClr val="FFED00"/>
          </a:solidFill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en-U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0.37565134397725974"/>
          <c:y val="0.24082715974851446"/>
          <c:w val="0.59892046102932783"/>
          <c:h val="0.6572108045639968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IdeasByColour_Chart!$B$3:$B$4</c:f>
              <c:strCache>
                <c:ptCount val="1"/>
                <c:pt idx="0">
                  <c:v>1 How have you helped? (Interventions)</c:v>
                </c:pt>
              </c:strCache>
            </c:strRef>
          </c:tx>
          <c:spPr>
            <a:solidFill>
              <a:srgbClr val="EBB5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/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IdeasByColour_Chart!$A$5:$A$9</c:f>
              <c:strCache>
                <c:ptCount val="4"/>
                <c:pt idx="0">
                  <c:v>4 Goals - what next?</c:v>
                </c:pt>
                <c:pt idx="1">
                  <c:v>3 Barriers?</c:v>
                </c:pt>
                <c:pt idx="2">
                  <c:v>2 New ideas?</c:v>
                </c:pt>
                <c:pt idx="3">
                  <c:v>1 How have you helped? (Interventions)</c:v>
                </c:pt>
              </c:strCache>
            </c:strRef>
          </c:cat>
          <c:val>
            <c:numRef>
              <c:f>IdeasByColour_Chart!$B$5:$B$9</c:f>
              <c:numCache>
                <c:formatCode>General</c:formatCode>
                <c:ptCount val="4"/>
                <c:pt idx="3" formatCode="#,###">
                  <c:v>24</c:v>
                </c:pt>
              </c:numCache>
            </c:numRef>
          </c:val>
        </c:ser>
        <c:ser>
          <c:idx val="1"/>
          <c:order val="1"/>
          <c:tx>
            <c:strRef>
              <c:f>IdeasByColour_Chart!$C$3:$C$4</c:f>
              <c:strCache>
                <c:ptCount val="1"/>
                <c:pt idx="0">
                  <c:v>2 New ideas?</c:v>
                </c:pt>
              </c:strCache>
            </c:strRef>
          </c:tx>
          <c:spPr>
            <a:solidFill>
              <a:srgbClr val="B1C86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/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IdeasByColour_Chart!$A$5:$A$9</c:f>
              <c:strCache>
                <c:ptCount val="4"/>
                <c:pt idx="0">
                  <c:v>4 Goals - what next?</c:v>
                </c:pt>
                <c:pt idx="1">
                  <c:v>3 Barriers?</c:v>
                </c:pt>
                <c:pt idx="2">
                  <c:v>2 New ideas?</c:v>
                </c:pt>
                <c:pt idx="3">
                  <c:v>1 How have you helped? (Interventions)</c:v>
                </c:pt>
              </c:strCache>
            </c:strRef>
          </c:cat>
          <c:val>
            <c:numRef>
              <c:f>IdeasByColour_Chart!$C$5:$C$9</c:f>
              <c:numCache>
                <c:formatCode>General</c:formatCode>
                <c:ptCount val="4"/>
                <c:pt idx="2" formatCode="#,###">
                  <c:v>13</c:v>
                </c:pt>
              </c:numCache>
            </c:numRef>
          </c:val>
        </c:ser>
        <c:ser>
          <c:idx val="2"/>
          <c:order val="2"/>
          <c:tx>
            <c:strRef>
              <c:f>IdeasByColour_Chart!$D$3:$D$4</c:f>
              <c:strCache>
                <c:ptCount val="1"/>
                <c:pt idx="0">
                  <c:v>3 Barriers?</c:v>
                </c:pt>
              </c:strCache>
            </c:strRef>
          </c:tx>
          <c:spPr>
            <a:solidFill>
              <a:srgbClr val="EBE7DE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/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IdeasByColour_Chart!$A$5:$A$9</c:f>
              <c:strCache>
                <c:ptCount val="4"/>
                <c:pt idx="0">
                  <c:v>4 Goals - what next?</c:v>
                </c:pt>
                <c:pt idx="1">
                  <c:v>3 Barriers?</c:v>
                </c:pt>
                <c:pt idx="2">
                  <c:v>2 New ideas?</c:v>
                </c:pt>
                <c:pt idx="3">
                  <c:v>1 How have you helped? (Interventions)</c:v>
                </c:pt>
              </c:strCache>
            </c:strRef>
          </c:cat>
          <c:val>
            <c:numRef>
              <c:f>IdeasByColour_Chart!$D$5:$D$9</c:f>
              <c:numCache>
                <c:formatCode>#,###</c:formatCode>
                <c:ptCount val="4"/>
                <c:pt idx="1">
                  <c:v>20</c:v>
                </c:pt>
              </c:numCache>
            </c:numRef>
          </c:val>
        </c:ser>
        <c:ser>
          <c:idx val="3"/>
          <c:order val="3"/>
          <c:tx>
            <c:strRef>
              <c:f>IdeasByColour_Chart!$E$3:$E$4</c:f>
              <c:strCache>
                <c:ptCount val="1"/>
                <c:pt idx="0">
                  <c:v>4 Goals - what next?</c:v>
                </c:pt>
              </c:strCache>
            </c:strRef>
          </c:tx>
          <c:spPr>
            <a:solidFill>
              <a:srgbClr val="FFED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/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IdeasByColour_Chart!$A$5:$A$9</c:f>
              <c:strCache>
                <c:ptCount val="4"/>
                <c:pt idx="0">
                  <c:v>4 Goals - what next?</c:v>
                </c:pt>
                <c:pt idx="1">
                  <c:v>3 Barriers?</c:v>
                </c:pt>
                <c:pt idx="2">
                  <c:v>2 New ideas?</c:v>
                </c:pt>
                <c:pt idx="3">
                  <c:v>1 How have you helped? (Interventions)</c:v>
                </c:pt>
              </c:strCache>
            </c:strRef>
          </c:cat>
          <c:val>
            <c:numRef>
              <c:f>IdeasByColour_Chart!$E$5:$E$9</c:f>
              <c:numCache>
                <c:formatCode>General</c:formatCode>
                <c:ptCount val="4"/>
                <c:pt idx="0" formatCode="#,###">
                  <c:v>10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80109752"/>
        <c:axId val="280110144"/>
      </c:barChart>
      <c:catAx>
        <c:axId val="2801097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 b="1">
                <a:latin typeface="Arial Narrow"/>
                <a:ea typeface="Arial Narrow"/>
                <a:cs typeface="Arial Narrow"/>
              </a:defRPr>
            </a:pPr>
            <a:endParaRPr lang="en-US"/>
          </a:p>
        </c:txPr>
        <c:crossAx val="280110144"/>
        <c:crosses val="autoZero"/>
        <c:auto val="1"/>
        <c:lblAlgn val="ctr"/>
        <c:lblOffset val="100"/>
        <c:noMultiLvlLbl val="0"/>
      </c:catAx>
      <c:valAx>
        <c:axId val="280110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 b="1">
                <a:latin typeface="Arial Narrow"/>
                <a:ea typeface="Arial Narrow"/>
                <a:cs typeface="Arial Narrow"/>
              </a:defRPr>
            </a:pPr>
            <a:endParaRPr lang="en-US"/>
          </a:p>
        </c:txPr>
        <c:crossAx val="2801097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</c:extLst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835</Words>
  <Characters>4763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Jones</dc:creator>
  <cp:keywords/>
  <dc:description/>
  <cp:lastModifiedBy>Debbie Shepton</cp:lastModifiedBy>
  <cp:revision>2</cp:revision>
  <dcterms:created xsi:type="dcterms:W3CDTF">2017-07-27T15:55:00Z</dcterms:created>
  <dcterms:modified xsi:type="dcterms:W3CDTF">2017-07-27T15:55:00Z</dcterms:modified>
</cp:coreProperties>
</file>