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EF" w:rsidRPr="00B42D56" w:rsidRDefault="00FE7218" w:rsidP="00B42D56">
      <w:pPr>
        <w:jc w:val="center"/>
        <w:rPr>
          <w:b/>
          <w:sz w:val="28"/>
        </w:rPr>
      </w:pPr>
      <w:r>
        <w:rPr>
          <w:b/>
          <w:sz w:val="28"/>
        </w:rPr>
        <w:t xml:space="preserve">“Level Crossing” </w:t>
      </w:r>
      <w:r w:rsidR="00E247B9" w:rsidRPr="00B42D56">
        <w:rPr>
          <w:b/>
          <w:sz w:val="28"/>
        </w:rPr>
        <w:t>– improving conversations around health</w:t>
      </w:r>
    </w:p>
    <w:p w:rsidR="00E247B9" w:rsidRDefault="00D140C8" w:rsidP="00B42D56">
      <w:pPr>
        <w:jc w:val="center"/>
        <w:rPr>
          <w:b/>
        </w:rPr>
      </w:pPr>
      <w:r>
        <w:rPr>
          <w:b/>
        </w:rPr>
        <w:t xml:space="preserve">A selected list of </w:t>
      </w:r>
      <w:r w:rsidR="00E247B9" w:rsidRPr="00B42D56">
        <w:rPr>
          <w:b/>
        </w:rPr>
        <w:t xml:space="preserve">digital </w:t>
      </w:r>
      <w:r w:rsidR="00F260C9">
        <w:rPr>
          <w:b/>
        </w:rPr>
        <w:t>sources</w:t>
      </w:r>
      <w:r w:rsidR="00E247B9" w:rsidRPr="00B42D56">
        <w:rPr>
          <w:b/>
        </w:rPr>
        <w:t xml:space="preserve"> for staying well with Type 2 Diabetes or to prevent</w:t>
      </w:r>
      <w:r w:rsidR="00B42D56">
        <w:rPr>
          <w:b/>
        </w:rPr>
        <w:t xml:space="preserve"> (further) health complications</w:t>
      </w:r>
    </w:p>
    <w:p w:rsidR="00985D94" w:rsidRDefault="00985D94" w:rsidP="00985D94">
      <w:pPr>
        <w:pStyle w:val="NoSpacing"/>
      </w:pPr>
    </w:p>
    <w:p w:rsidR="00F260C9" w:rsidRDefault="00FE7218" w:rsidP="008E711D">
      <w:pPr>
        <w:jc w:val="both"/>
        <w:rPr>
          <w:i/>
        </w:rPr>
      </w:pPr>
      <w:r w:rsidRPr="00F260C9">
        <w:rPr>
          <w:i/>
        </w:rPr>
        <w:t>The following l</w:t>
      </w:r>
      <w:r w:rsidR="00F260C9" w:rsidRPr="00F260C9">
        <w:rPr>
          <w:i/>
        </w:rPr>
        <w:t>ist is a short selection</w:t>
      </w:r>
      <w:r w:rsidR="00F260C9">
        <w:rPr>
          <w:i/>
        </w:rPr>
        <w:t xml:space="preserve"> of sources that </w:t>
      </w:r>
      <w:r w:rsidRPr="00F260C9">
        <w:rPr>
          <w:i/>
        </w:rPr>
        <w:t xml:space="preserve">focus on </w:t>
      </w:r>
      <w:r w:rsidR="008E711D">
        <w:rPr>
          <w:i/>
        </w:rPr>
        <w:t xml:space="preserve">mental wellbeing, </w:t>
      </w:r>
      <w:r w:rsidRPr="00F260C9">
        <w:rPr>
          <w:i/>
        </w:rPr>
        <w:t>eating well and being physically active</w:t>
      </w:r>
      <w:r w:rsidR="008E711D">
        <w:rPr>
          <w:i/>
        </w:rPr>
        <w:t>. It ca</w:t>
      </w:r>
      <w:r w:rsidR="00F260C9">
        <w:rPr>
          <w:i/>
        </w:rPr>
        <w:t xml:space="preserve">n be used for general self-care. It is always important to keep in touch with your GP, take up opportunities for medical checks (such as the free NHS Health Check) and screenings, and to follow medical advice. </w:t>
      </w:r>
    </w:p>
    <w:p w:rsidR="00F260C9" w:rsidRDefault="00F260C9" w:rsidP="00F260C9">
      <w:pPr>
        <w:pStyle w:val="NoSpacing"/>
      </w:pPr>
    </w:p>
    <w:p w:rsidR="005C77A3" w:rsidRPr="005C77A3" w:rsidRDefault="005C77A3" w:rsidP="005C77A3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824990" cy="474345"/>
            <wp:effectExtent l="0" t="0" r="3810" b="1905"/>
            <wp:wrapTight wrapText="bothSides">
              <wp:wrapPolygon edited="0">
                <wp:start x="0" y="0"/>
                <wp:lineTo x="0" y="20819"/>
                <wp:lineTo x="21420" y="20819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choic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7A3">
        <w:rPr>
          <w:u w:val="single"/>
        </w:rPr>
        <w:t xml:space="preserve">NHS Choices </w:t>
      </w:r>
    </w:p>
    <w:p w:rsidR="005C77A3" w:rsidRPr="005C77A3" w:rsidRDefault="005C77A3" w:rsidP="005C77A3">
      <w:r>
        <w:t>Click</w:t>
      </w:r>
      <w:r w:rsidRPr="00F875A2">
        <w:t xml:space="preserve"> </w:t>
      </w:r>
      <w:hyperlink r:id="rId7" w:history="1">
        <w:r w:rsidRPr="00F875A2">
          <w:rPr>
            <w:rStyle w:val="Hyperlink"/>
            <w:color w:val="auto"/>
          </w:rPr>
          <w:t>here</w:t>
        </w:r>
      </w:hyperlink>
      <w:r w:rsidRPr="00F875A2">
        <w:t xml:space="preserve"> </w:t>
      </w:r>
      <w:r>
        <w:t xml:space="preserve">for NHS Choices. A plain English website with an A-Z list of health conditions and information on available health services.  </w:t>
      </w:r>
      <w:r w:rsidR="00676D1F">
        <w:t>L</w:t>
      </w:r>
      <w:r>
        <w:t xml:space="preserve">ots of links </w:t>
      </w:r>
      <w:r w:rsidR="00CA09BD">
        <w:t>to other information</w:t>
      </w:r>
      <w:r>
        <w:t>.</w:t>
      </w:r>
    </w:p>
    <w:p w:rsidR="005C77A3" w:rsidRDefault="005C77A3" w:rsidP="008E711D">
      <w:pPr>
        <w:pStyle w:val="NoSpacing"/>
      </w:pPr>
    </w:p>
    <w:p w:rsidR="00E247B9" w:rsidRPr="00B42D56" w:rsidRDefault="00E247B9">
      <w:pPr>
        <w:rPr>
          <w:u w:val="single"/>
        </w:rPr>
      </w:pPr>
      <w:r w:rsidRPr="00B42D56">
        <w:rPr>
          <w:u w:val="single"/>
        </w:rPr>
        <w:t>Interactive Eat Well Plate</w:t>
      </w:r>
    </w:p>
    <w:p w:rsidR="00B42D56" w:rsidRDefault="00B42D56"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64945" cy="1035685"/>
            <wp:effectExtent l="0" t="0" r="1905" b="0"/>
            <wp:wrapTight wrapText="bothSides">
              <wp:wrapPolygon edited="0">
                <wp:start x="0" y="0"/>
                <wp:lineTo x="0" y="21057"/>
                <wp:lineTo x="21347" y="21057"/>
                <wp:lineTo x="213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twell Plat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B9">
        <w:t>A good ‘all-round’ resource from Public Health England</w:t>
      </w:r>
      <w:r w:rsidR="00F875A2" w:rsidRPr="00B42D56">
        <w:t xml:space="preserve"> </w:t>
      </w:r>
      <w:hyperlink r:id="rId9" w:history="1">
        <w:r w:rsidR="00F875A2" w:rsidRPr="00F875A2">
          <w:rPr>
            <w:rStyle w:val="Hyperlink"/>
            <w:color w:val="auto"/>
          </w:rPr>
          <w:t>Eat Well Plate</w:t>
        </w:r>
      </w:hyperlink>
      <w:r w:rsidR="00F875A2" w:rsidRPr="00F875A2">
        <w:rPr>
          <w:rStyle w:val="Hyperlink"/>
          <w:color w:val="auto"/>
          <w:u w:val="none"/>
        </w:rPr>
        <w:t xml:space="preserve">. </w:t>
      </w:r>
      <w:r w:rsidR="00E247B9">
        <w:t xml:space="preserve">It is available as a </w:t>
      </w:r>
      <w:r w:rsidR="00CA09BD">
        <w:t xml:space="preserve">simple </w:t>
      </w:r>
      <w:r w:rsidR="00E247B9">
        <w:t xml:space="preserve">document. The website gives clear guidance on how to use the Eat Well Plate </w:t>
      </w:r>
      <w:r>
        <w:t>and a booklet is available online.</w:t>
      </w:r>
    </w:p>
    <w:p w:rsidR="00B42D56" w:rsidRDefault="00E247B9">
      <w:r>
        <w:t>(</w:t>
      </w:r>
      <w:r w:rsidR="00B42D56">
        <w:t xml:space="preserve">It </w:t>
      </w:r>
      <w:r>
        <w:t xml:space="preserve">applies to everyone above the age of </w:t>
      </w:r>
      <w:r w:rsidR="00B42D56">
        <w:t>two</w:t>
      </w:r>
      <w:r>
        <w:t xml:space="preserve">. It is advisable to check with your GP if </w:t>
      </w:r>
      <w:r w:rsidR="00B42D56">
        <w:t>you</w:t>
      </w:r>
      <w:r>
        <w:t xml:space="preserve"> have </w:t>
      </w:r>
      <w:r w:rsidR="0097574E">
        <w:t>special dietary needs).</w:t>
      </w:r>
    </w:p>
    <w:p w:rsidR="00985D94" w:rsidRDefault="00985D94">
      <w:pPr>
        <w:rPr>
          <w:rStyle w:val="Hyperlink"/>
          <w:color w:val="auto"/>
        </w:rPr>
      </w:pPr>
    </w:p>
    <w:p w:rsidR="008D758E" w:rsidRDefault="00985D94">
      <w:pPr>
        <w:rPr>
          <w:rStyle w:val="Hyperlink"/>
          <w:color w:val="auto"/>
        </w:rPr>
      </w:pPr>
      <w:r>
        <w:rPr>
          <w:rStyle w:val="Hyperlink"/>
          <w:color w:val="auto"/>
        </w:rPr>
        <w:t>BMI checker</w:t>
      </w:r>
      <w:r w:rsidRPr="00F21D7D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831850" cy="831850"/>
            <wp:effectExtent l="0" t="0" r="6350" b="635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I calculator to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F81" w:rsidRDefault="00F21D7D" w:rsidP="00F21D7D">
      <w:r w:rsidRPr="00F21D7D">
        <w:t xml:space="preserve">This </w:t>
      </w:r>
      <w:hyperlink r:id="rId11" w:history="1">
        <w:r w:rsidRPr="00F21D7D">
          <w:rPr>
            <w:rStyle w:val="Hyperlink"/>
            <w:color w:val="auto"/>
          </w:rPr>
          <w:t>BMI (Body Mass Index)</w:t>
        </w:r>
      </w:hyperlink>
      <w:r>
        <w:t xml:space="preserve"> </w:t>
      </w:r>
      <w:r w:rsidRPr="00F21D7D">
        <w:t xml:space="preserve">tool </w:t>
      </w:r>
      <w:r w:rsidR="00676D1F">
        <w:t xml:space="preserve">to </w:t>
      </w:r>
      <w:r w:rsidRPr="00F21D7D">
        <w:t>help</w:t>
      </w:r>
      <w:r>
        <w:t xml:space="preserve"> </w:t>
      </w:r>
      <w:r w:rsidR="008D758E" w:rsidRPr="00F21D7D">
        <w:t>check</w:t>
      </w:r>
      <w:r w:rsidRPr="00F21D7D">
        <w:t xml:space="preserve"> </w:t>
      </w:r>
      <w:r>
        <w:t xml:space="preserve">whether </w:t>
      </w:r>
      <w:r w:rsidR="008D758E" w:rsidRPr="00F21D7D">
        <w:t>you</w:t>
      </w:r>
      <w:r>
        <w:t xml:space="preserve">r weight </w:t>
      </w:r>
      <w:r w:rsidRPr="00F21D7D">
        <w:t xml:space="preserve">is healthy for your height. </w:t>
      </w:r>
      <w:r w:rsidR="00172F81">
        <w:t>O</w:t>
      </w:r>
      <w:r w:rsidR="00CA09BD">
        <w:t>ther tools</w:t>
      </w:r>
      <w:r w:rsidRPr="00F21D7D">
        <w:t xml:space="preserve"> help with </w:t>
      </w:r>
      <w:r>
        <w:t xml:space="preserve">healthy eating and regular physical exercise. </w:t>
      </w:r>
    </w:p>
    <w:p w:rsidR="008D758E" w:rsidRPr="00F21D7D" w:rsidRDefault="0097574E" w:rsidP="00F21D7D">
      <w:r>
        <w:t xml:space="preserve">You can also </w:t>
      </w:r>
      <w:r>
        <w:rPr>
          <w:rFonts w:ascii="Arial" w:hAnsi="Arial" w:cs="Arial"/>
          <w:color w:val="000000"/>
          <w:sz w:val="20"/>
          <w:szCs w:val="20"/>
        </w:rPr>
        <w:t xml:space="preserve">download </w:t>
      </w:r>
      <w:r w:rsidR="00CA09BD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free </w:t>
      </w:r>
      <w:r w:rsidRPr="0097574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NHS </w:t>
      </w:r>
      <w:r w:rsidRPr="0097574E">
        <w:rPr>
          <w:rStyle w:val="Strong"/>
          <w:rFonts w:ascii="Arial" w:hAnsi="Arial" w:cs="Arial"/>
          <w:b w:val="0"/>
          <w:i/>
          <w:color w:val="000000"/>
          <w:sz w:val="20"/>
          <w:szCs w:val="20"/>
        </w:rPr>
        <w:t>BMI healthy weight calculator and tracker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from the iTunes App Store.</w:t>
      </w:r>
    </w:p>
    <w:p w:rsidR="00F21D7D" w:rsidRDefault="00F21D7D">
      <w:pPr>
        <w:rPr>
          <w:rStyle w:val="Hyperlink"/>
          <w:color w:val="auto"/>
        </w:rPr>
      </w:pPr>
    </w:p>
    <w:p w:rsidR="008E711D" w:rsidRDefault="008E711D">
      <w:pPr>
        <w:rPr>
          <w:rStyle w:val="Hyperlink"/>
          <w:color w:val="auto"/>
        </w:rPr>
      </w:pPr>
      <w:r>
        <w:rPr>
          <w:rStyle w:val="Hyperlink"/>
          <w:color w:val="auto"/>
        </w:rPr>
        <w:t xml:space="preserve">Wellbeing self-assessment </w:t>
      </w:r>
    </w:p>
    <w:p w:rsidR="008E711D" w:rsidRPr="008E711D" w:rsidRDefault="008E711D">
      <w:pPr>
        <w:rPr>
          <w:rStyle w:val="Hyperlink"/>
          <w:color w:val="auto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-1328</wp:posOffset>
            </wp:positionV>
            <wp:extent cx="443345" cy="543837"/>
            <wp:effectExtent l="0" t="0" r="0" b="8890"/>
            <wp:wrapTight wrapText="bothSides">
              <wp:wrapPolygon edited="0">
                <wp:start x="0" y="0"/>
                <wp:lineTo x="0" y="21196"/>
                <wp:lineTo x="20424" y="21196"/>
                <wp:lineTo x="20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lbeing self assess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5" cy="54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11D">
        <w:rPr>
          <w:rStyle w:val="Hyperlink"/>
          <w:color w:val="auto"/>
          <w:u w:val="none"/>
        </w:rPr>
        <w:t xml:space="preserve">The </w:t>
      </w:r>
      <w:hyperlink r:id="rId13" w:history="1">
        <w:r w:rsidRPr="008E711D">
          <w:rPr>
            <w:rStyle w:val="Hyperlink"/>
            <w:color w:val="auto"/>
          </w:rPr>
          <w:t>Wellbeing self-assessment</w:t>
        </w:r>
      </w:hyperlink>
      <w:r w:rsidRPr="008E711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tool (via NHS Choices) is a short online quiz that helps you look at how you are doing (mental wellbeing). This is an important part of staying well and being able to manage self-care. </w:t>
      </w:r>
    </w:p>
    <w:p w:rsidR="008E711D" w:rsidRDefault="008E711D">
      <w:pPr>
        <w:rPr>
          <w:rStyle w:val="Hyperlink"/>
          <w:color w:val="auto"/>
        </w:rPr>
      </w:pPr>
    </w:p>
    <w:p w:rsidR="00985D94" w:rsidRDefault="008A7586">
      <w:pPr>
        <w:rPr>
          <w:rStyle w:val="Hyperlink"/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755650" cy="494665"/>
            <wp:effectExtent l="0" t="0" r="6350" b="635"/>
            <wp:wrapTight wrapText="bothSides">
              <wp:wrapPolygon edited="0">
                <wp:start x="0" y="0"/>
                <wp:lineTo x="0" y="20796"/>
                <wp:lineTo x="21237" y="20796"/>
                <wp:lineTo x="212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nge4Lif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94">
        <w:rPr>
          <w:rStyle w:val="Hyperlink"/>
          <w:color w:val="auto"/>
        </w:rPr>
        <w:t>Change 4 Life</w:t>
      </w:r>
    </w:p>
    <w:p w:rsidR="00285D20" w:rsidRPr="006A572E" w:rsidRDefault="0097574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Get </w:t>
      </w:r>
      <w:r w:rsidR="006A572E" w:rsidRPr="006A572E">
        <w:rPr>
          <w:rStyle w:val="Hyperlink"/>
          <w:color w:val="auto"/>
          <w:u w:val="none"/>
        </w:rPr>
        <w:t xml:space="preserve">young members of the family involved: check out the food facts </w:t>
      </w:r>
      <w:r w:rsidR="006A572E" w:rsidRPr="001C12FF">
        <w:rPr>
          <w:rStyle w:val="Hyperlink"/>
          <w:color w:val="auto"/>
          <w:u w:val="none"/>
        </w:rPr>
        <w:t>at</w:t>
      </w:r>
      <w:r w:rsidR="001C12FF" w:rsidRPr="001C12FF">
        <w:rPr>
          <w:rStyle w:val="Hyperlink"/>
          <w:color w:val="auto"/>
          <w:u w:val="none"/>
        </w:rPr>
        <w:t xml:space="preserve"> </w:t>
      </w:r>
      <w:hyperlink r:id="rId15" w:anchor="uDWDlslEiIoKTBzz.97" w:history="1">
        <w:r w:rsidR="001C12FF" w:rsidRPr="00F875A2">
          <w:rPr>
            <w:rStyle w:val="Hyperlink"/>
            <w:color w:val="auto"/>
          </w:rPr>
          <w:t xml:space="preserve">Change 4 </w:t>
        </w:r>
        <w:proofErr w:type="gramStart"/>
        <w:r w:rsidR="001C12FF" w:rsidRPr="00F875A2">
          <w:rPr>
            <w:rStyle w:val="Hyperlink"/>
            <w:color w:val="auto"/>
          </w:rPr>
          <w:t xml:space="preserve">Life </w:t>
        </w:r>
        <w:proofErr w:type="gramEnd"/>
      </w:hyperlink>
      <w:r w:rsidR="008D758E" w:rsidRPr="00F875A2">
        <w:rPr>
          <w:rStyle w:val="Hyperlink"/>
          <w:color w:val="auto"/>
          <w:u w:val="none"/>
        </w:rPr>
        <w:t>.</w:t>
      </w:r>
      <w:r w:rsidR="008D758E" w:rsidRPr="001C12FF">
        <w:rPr>
          <w:rStyle w:val="Hyperlink"/>
          <w:color w:val="auto"/>
          <w:u w:val="none"/>
        </w:rPr>
        <w:t xml:space="preserve"> </w:t>
      </w:r>
      <w:r w:rsidR="00F875A2">
        <w:rPr>
          <w:rStyle w:val="Hyperlink"/>
          <w:color w:val="auto"/>
          <w:u w:val="none"/>
        </w:rPr>
        <w:t>T</w:t>
      </w:r>
      <w:r w:rsidR="008D758E">
        <w:rPr>
          <w:rStyle w:val="Hyperlink"/>
          <w:color w:val="auto"/>
          <w:u w:val="none"/>
        </w:rPr>
        <w:t xml:space="preserve">here are </w:t>
      </w:r>
      <w:r w:rsidR="00676D1F">
        <w:rPr>
          <w:rStyle w:val="Hyperlink"/>
          <w:color w:val="auto"/>
          <w:u w:val="none"/>
        </w:rPr>
        <w:t xml:space="preserve">also </w:t>
      </w:r>
      <w:r w:rsidR="008D758E">
        <w:rPr>
          <w:rStyle w:val="Hyperlink"/>
          <w:color w:val="auto"/>
          <w:u w:val="none"/>
        </w:rPr>
        <w:t xml:space="preserve">apps </w:t>
      </w:r>
      <w:r w:rsidR="00F875A2">
        <w:rPr>
          <w:rStyle w:val="Hyperlink"/>
          <w:color w:val="auto"/>
          <w:u w:val="none"/>
        </w:rPr>
        <w:t xml:space="preserve">for smart phones </w:t>
      </w:r>
      <w:r w:rsidR="008D758E">
        <w:rPr>
          <w:rStyle w:val="Hyperlink"/>
          <w:color w:val="auto"/>
          <w:u w:val="none"/>
        </w:rPr>
        <w:t>too</w:t>
      </w:r>
      <w:r w:rsidR="00676D1F">
        <w:rPr>
          <w:rStyle w:val="Hyperlink"/>
          <w:color w:val="auto"/>
          <w:u w:val="none"/>
        </w:rPr>
        <w:t>.</w:t>
      </w:r>
    </w:p>
    <w:p w:rsidR="00985D94" w:rsidRDefault="00985D94">
      <w:pPr>
        <w:rPr>
          <w:rStyle w:val="Hyperlink"/>
          <w:color w:val="auto"/>
        </w:rPr>
      </w:pPr>
      <w:bookmarkStart w:id="0" w:name="_GoBack"/>
      <w:bookmarkEnd w:id="0"/>
    </w:p>
    <w:p w:rsidR="00285D20" w:rsidRDefault="00840001">
      <w:pPr>
        <w:rPr>
          <w:rStyle w:val="Hyperlink"/>
          <w:color w:val="auto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930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814" y="21214"/>
                <wp:lineTo x="208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eYou Couch to 5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9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2E7D22" wp14:editId="5D836CF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587375" cy="884555"/>
            <wp:effectExtent l="0" t="0" r="3175" b="0"/>
            <wp:wrapTight wrapText="bothSides">
              <wp:wrapPolygon edited="0">
                <wp:start x="0" y="0"/>
                <wp:lineTo x="0" y="20933"/>
                <wp:lineTo x="21016" y="20933"/>
                <wp:lineTo x="210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e You easy meal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84" cy="88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94">
        <w:rPr>
          <w:rStyle w:val="Hyperlink"/>
          <w:color w:val="auto"/>
        </w:rPr>
        <w:t>One You</w:t>
      </w:r>
    </w:p>
    <w:p w:rsidR="00F875A2" w:rsidRDefault="00A341BB" w:rsidP="008D758E">
      <w:pPr>
        <w:jc w:val="both"/>
      </w:pPr>
      <w:r>
        <w:t>The</w:t>
      </w:r>
      <w:r w:rsidRPr="001C12FF">
        <w:t xml:space="preserve"> </w:t>
      </w:r>
      <w:hyperlink r:id="rId18" w:anchor="r0QCkLqbGT9WhluJ.97" w:history="1">
        <w:r w:rsidR="001C12FF" w:rsidRPr="00F875A2">
          <w:rPr>
            <w:rStyle w:val="Hyperlink"/>
            <w:color w:val="auto"/>
          </w:rPr>
          <w:t>One You campaign</w:t>
        </w:r>
        <w:r w:rsidR="001C12FF" w:rsidRPr="00F875A2">
          <w:rPr>
            <w:rStyle w:val="Hyperlink"/>
            <w:color w:val="auto"/>
            <w:u w:val="none"/>
          </w:rPr>
          <w:t xml:space="preserve"> </w:t>
        </w:r>
      </w:hyperlink>
      <w:r>
        <w:t>(Public Health England) is a g</w:t>
      </w:r>
      <w:r w:rsidR="00676D1F">
        <w:t>ood</w:t>
      </w:r>
      <w:r>
        <w:t xml:space="preserve"> source of help and advice. Check out this free app on iTunes and Google Play. </w:t>
      </w:r>
    </w:p>
    <w:p w:rsidR="0081505D" w:rsidRDefault="00A341BB" w:rsidP="008D758E">
      <w:pPr>
        <w:jc w:val="both"/>
      </w:pPr>
      <w:r>
        <w:t>Eating food that has been made at home gives you more control</w:t>
      </w:r>
      <w:r w:rsidRPr="00A341BB">
        <w:t xml:space="preserve"> </w:t>
      </w:r>
      <w:r>
        <w:t xml:space="preserve">of your sugar, salt and fat intake.  </w:t>
      </w:r>
      <w:r w:rsidR="008D758E">
        <w:t>See also the Couch to 5K app</w:t>
      </w:r>
      <w:r w:rsidR="00F875A2">
        <w:t>.</w:t>
      </w:r>
    </w:p>
    <w:p w:rsidR="008E711D" w:rsidRDefault="008E711D" w:rsidP="00285D20">
      <w:pPr>
        <w:rPr>
          <w:u w:val="single"/>
        </w:rPr>
      </w:pPr>
    </w:p>
    <w:p w:rsidR="00285D20" w:rsidRPr="005C77A3" w:rsidRDefault="00285D20" w:rsidP="00285D20">
      <w:pPr>
        <w:rPr>
          <w:u w:val="single"/>
        </w:rPr>
      </w:pPr>
      <w:r w:rsidRPr="005C77A3">
        <w:rPr>
          <w:u w:val="single"/>
        </w:rPr>
        <w:t>Better Points (Skelmersdale Rewards)</w:t>
      </w:r>
    </w:p>
    <w:p w:rsidR="00285D20" w:rsidRDefault="00285D20" w:rsidP="00285D20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3154A7E" wp14:editId="42D79DD6">
            <wp:simplePos x="0" y="0"/>
            <wp:positionH relativeFrom="column">
              <wp:posOffset>0</wp:posOffset>
            </wp:positionH>
            <wp:positionV relativeFrom="paragraph">
              <wp:posOffset>3712</wp:posOffset>
            </wp:positionV>
            <wp:extent cx="586105" cy="583565"/>
            <wp:effectExtent l="0" t="0" r="0" b="0"/>
            <wp:wrapTight wrapText="bothSides">
              <wp:wrapPolygon edited="0">
                <wp:start x="0" y="0"/>
                <wp:lineTo x="0" y="21153"/>
                <wp:lineTo x="21062" y="21153"/>
                <wp:lineTo x="210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tter Point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4E">
        <w:t xml:space="preserve">A new phone app (see </w:t>
      </w:r>
      <w:hyperlink r:id="rId20" w:history="1">
        <w:r w:rsidR="0097574E" w:rsidRPr="0097574E">
          <w:rPr>
            <w:rStyle w:val="Hyperlink"/>
            <w:color w:val="auto"/>
          </w:rPr>
          <w:t>Better Points</w:t>
        </w:r>
      </w:hyperlink>
      <w:r w:rsidR="0097574E">
        <w:t xml:space="preserve">) </w:t>
      </w:r>
      <w:r>
        <w:t>to reward physical activity (walking, cycling, running) with points for vouchers</w:t>
      </w:r>
      <w:r w:rsidR="00172F81">
        <w:t>. They</w:t>
      </w:r>
      <w:r>
        <w:t xml:space="preserve"> can be spent in participating shops or as donations to a local named charity. </w:t>
      </w:r>
    </w:p>
    <w:p w:rsidR="005C77A3" w:rsidRDefault="005C77A3" w:rsidP="008E711D">
      <w:pPr>
        <w:pStyle w:val="NoSpacing"/>
      </w:pPr>
    </w:p>
    <w:p w:rsidR="00B42D56" w:rsidRDefault="00B42D56">
      <w:r w:rsidRPr="008D758E">
        <w:t>“</w:t>
      </w:r>
      <w:r w:rsidRPr="005C77A3">
        <w:rPr>
          <w:u w:val="single"/>
        </w:rPr>
        <w:t>Level Crossing</w:t>
      </w:r>
      <w:r w:rsidRPr="008A7586">
        <w:t>”</w:t>
      </w:r>
      <w:r>
        <w:t xml:space="preserve"> </w:t>
      </w:r>
      <w:r w:rsidR="005C77A3">
        <w:t>@</w:t>
      </w:r>
      <w:proofErr w:type="spellStart"/>
      <w:r w:rsidR="005C77A3">
        <w:t>levelcrossingwl</w:t>
      </w:r>
      <w:proofErr w:type="spellEnd"/>
    </w:p>
    <w:p w:rsidR="008A7586" w:rsidRDefault="005C77A3" w:rsidP="008D758E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060" y="21100"/>
                <wp:lineTo x="210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vel crossing twitter imag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1" cy="101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56">
        <w:t>A microblog</w:t>
      </w:r>
      <w:r w:rsidR="001C12FF">
        <w:t xml:space="preserve"> (Twitter)</w:t>
      </w:r>
      <w:r w:rsidR="00B42D56">
        <w:t xml:space="preserve"> on health &amp; wellbeing that is local to West Lancashire</w:t>
      </w:r>
      <w:r w:rsidR="0081505D">
        <w:t xml:space="preserve">. </w:t>
      </w:r>
      <w:r w:rsidR="00676D1F">
        <w:t>The</w:t>
      </w:r>
      <w:r w:rsidR="00985D94">
        <w:t xml:space="preserve"> focus is on Type 2 Diabetes, but </w:t>
      </w:r>
      <w:r w:rsidR="008A7586">
        <w:t xml:space="preserve">there is </w:t>
      </w:r>
      <w:r w:rsidR="00985D94">
        <w:t>a range of health news and opportunities</w:t>
      </w:r>
      <w:r w:rsidR="008A7586">
        <w:t xml:space="preserve">. </w:t>
      </w:r>
    </w:p>
    <w:p w:rsidR="00B42D56" w:rsidRDefault="003B3843" w:rsidP="008D758E">
      <w:pPr>
        <w:jc w:val="both"/>
      </w:pPr>
      <w:r>
        <w:t>I</w:t>
      </w:r>
      <w:r w:rsidR="00985D94">
        <w:t>nclude</w:t>
      </w:r>
      <w:r w:rsidR="008A7586">
        <w:t>s</w:t>
      </w:r>
      <w:r w:rsidR="00985D94">
        <w:t xml:space="preserve"> information on local courses on becoming a health champion, being a community connector and using digital resources for health</w:t>
      </w:r>
      <w:r w:rsidR="0081505D">
        <w:t>.</w:t>
      </w:r>
    </w:p>
    <w:p w:rsidR="00A341BB" w:rsidRDefault="00A341BB" w:rsidP="00A341BB">
      <w:r>
        <w:t xml:space="preserve"> </w:t>
      </w:r>
    </w:p>
    <w:p w:rsidR="008E711D" w:rsidRDefault="008E711D" w:rsidP="008E711D">
      <w:pPr>
        <w:pStyle w:val="NoSpacing"/>
      </w:pPr>
    </w:p>
    <w:p w:rsidR="00985D94" w:rsidRPr="00985D94" w:rsidRDefault="00985D94" w:rsidP="00A341BB">
      <w:pPr>
        <w:rPr>
          <w:u w:val="single"/>
        </w:rPr>
      </w:pPr>
      <w:r w:rsidRPr="00985D94">
        <w:rPr>
          <w:noProof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9187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157" y="21187"/>
                <wp:lineTo x="2115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st Lancs Buzz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45" cy="79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D94">
        <w:rPr>
          <w:u w:val="single"/>
        </w:rPr>
        <w:t>West Lancs Buzz</w:t>
      </w:r>
    </w:p>
    <w:p w:rsidR="008D758E" w:rsidRDefault="00FE7218" w:rsidP="008E711D">
      <w:pPr>
        <w:jc w:val="both"/>
      </w:pPr>
      <w:r>
        <w:t>C</w:t>
      </w:r>
      <w:r w:rsidR="00172F81">
        <w:t xml:space="preserve">heck </w:t>
      </w:r>
      <w:hyperlink r:id="rId23" w:history="1">
        <w:r w:rsidR="00172F81" w:rsidRPr="00172F81">
          <w:rPr>
            <w:rStyle w:val="Hyperlink"/>
            <w:color w:val="auto"/>
          </w:rPr>
          <w:t>West Lancs Buzz</w:t>
        </w:r>
      </w:hyperlink>
      <w:r>
        <w:t xml:space="preserve"> to support your general wellbeing</w:t>
      </w:r>
      <w:r w:rsidR="001C12FF">
        <w:t>.</w:t>
      </w:r>
      <w:r>
        <w:t xml:space="preserve"> </w:t>
      </w:r>
      <w:r w:rsidR="00172F81">
        <w:t>News of local activity such as groups, health walks etc. Join on Twitter and Facebook</w:t>
      </w:r>
      <w:r>
        <w:t xml:space="preserve"> to get regular updates. </w:t>
      </w:r>
    </w:p>
    <w:p w:rsidR="00985D94" w:rsidRDefault="00985D94"/>
    <w:p w:rsidR="008E711D" w:rsidRDefault="008E711D" w:rsidP="008E711D">
      <w:pPr>
        <w:pStyle w:val="NoSpacing"/>
      </w:pPr>
    </w:p>
    <w:p w:rsidR="00985D94" w:rsidRPr="00B42D56" w:rsidRDefault="00985D94" w:rsidP="00985D94">
      <w:pPr>
        <w:rPr>
          <w:u w:val="single"/>
        </w:rPr>
      </w:pPr>
      <w:r>
        <w:rPr>
          <w:u w:val="single"/>
        </w:rPr>
        <w:t>Diabetes Animation tool</w:t>
      </w:r>
    </w:p>
    <w:p w:rsidR="00985D94" w:rsidRPr="0081505D" w:rsidRDefault="00985D94" w:rsidP="008E711D">
      <w:pPr>
        <w:shd w:val="clear" w:color="auto" w:fill="FFFFFF"/>
        <w:jc w:val="both"/>
        <w:textAlignment w:val="baseline"/>
        <w:rPr>
          <w:rFonts w:cs="Segoe UI"/>
          <w:lang w:eastAsia="en-GB"/>
        </w:rPr>
      </w:pPr>
      <w:r w:rsidRPr="0081505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762AC0C" wp14:editId="2F6F18C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46250" cy="1176655"/>
            <wp:effectExtent l="0" t="0" r="6350" b="4445"/>
            <wp:wrapTight wrapText="bothSides">
              <wp:wrapPolygon edited="0">
                <wp:start x="0" y="0"/>
                <wp:lineTo x="0" y="21332"/>
                <wp:lineTo x="21443" y="21332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on Diabetes preventio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117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05D">
        <w:rPr>
          <w:rFonts w:cs="Segoe UI"/>
          <w:lang w:eastAsia="en-GB"/>
        </w:rPr>
        <w:t xml:space="preserve">NHS England produced a </w:t>
      </w:r>
      <w:r w:rsidRPr="00A341BB">
        <w:rPr>
          <w:rFonts w:cs="Segoe UI"/>
          <w:lang w:eastAsia="en-GB"/>
        </w:rPr>
        <w:t>short </w:t>
      </w:r>
      <w:hyperlink r:id="rId25" w:history="1">
        <w:r w:rsidRPr="00A341BB">
          <w:rPr>
            <w:rStyle w:val="Hyperlink"/>
            <w:rFonts w:cs="Segoe UI"/>
            <w:color w:val="auto"/>
            <w:bdr w:val="none" w:sz="0" w:space="0" w:color="auto" w:frame="1"/>
            <w:lang w:eastAsia="en-GB"/>
          </w:rPr>
          <w:t>animation</w:t>
        </w:r>
      </w:hyperlink>
      <w:r w:rsidRPr="00A341BB">
        <w:rPr>
          <w:rFonts w:cs="Segoe UI"/>
          <w:lang w:eastAsia="en-GB"/>
        </w:rPr>
        <w:t xml:space="preserve"> to</w:t>
      </w:r>
      <w:r w:rsidRPr="0081505D">
        <w:rPr>
          <w:rFonts w:cs="Segoe UI"/>
          <w:lang w:eastAsia="en-GB"/>
        </w:rPr>
        <w:t xml:space="preserve"> mark Diabetes Week 2017</w:t>
      </w:r>
      <w:r>
        <w:rPr>
          <w:rFonts w:cs="Segoe UI"/>
          <w:lang w:eastAsia="en-GB"/>
        </w:rPr>
        <w:t>. It follows</w:t>
      </w:r>
      <w:r w:rsidRPr="0081505D">
        <w:rPr>
          <w:rFonts w:cs="Segoe UI"/>
          <w:lang w:eastAsia="en-GB"/>
        </w:rPr>
        <w:t xml:space="preserve"> a fictional character’s journey on discovering he was at risk of developing Type 2 Diabetes.</w:t>
      </w:r>
    </w:p>
    <w:p w:rsidR="00985D94" w:rsidRDefault="00985D94" w:rsidP="00985D94"/>
    <w:p w:rsidR="00985D94" w:rsidRDefault="00985D94"/>
    <w:p w:rsidR="00985D94" w:rsidRDefault="00985D94"/>
    <w:p w:rsidR="003B3843" w:rsidRPr="003B3843" w:rsidRDefault="003B3843">
      <w:pPr>
        <w:rPr>
          <w:u w:val="single"/>
        </w:rPr>
      </w:pPr>
      <w:r w:rsidRPr="003B3843">
        <w:rPr>
          <w:u w:val="single"/>
        </w:rPr>
        <w:t>Diabetes UK</w:t>
      </w:r>
    </w:p>
    <w:p w:rsidR="00D140C8" w:rsidRDefault="00FE7218" w:rsidP="008E711D">
      <w:pPr>
        <w:ind w:left="2880"/>
        <w:jc w:val="both"/>
      </w:pPr>
      <w:r>
        <w:rPr>
          <w:rFonts w:ascii="Arial" w:hAnsi="Arial" w:cs="Arial"/>
          <w:noProof/>
          <w:color w:val="0C3981"/>
          <w:sz w:val="21"/>
          <w:szCs w:val="21"/>
          <w:shd w:val="clear" w:color="auto" w:fill="FFFFFF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737995" cy="328295"/>
            <wp:effectExtent l="0" t="0" r="0" b="0"/>
            <wp:wrapTight wrapText="bothSides">
              <wp:wrapPolygon edited="0">
                <wp:start x="0" y="0"/>
                <wp:lineTo x="0" y="20054"/>
                <wp:lineTo x="21308" y="20054"/>
                <wp:lineTo x="21308" y="0"/>
                <wp:lineTo x="0" y="0"/>
              </wp:wrapPolygon>
            </wp:wrapTight>
            <wp:docPr id="13" name="Picture 13" descr="Diabetes UK. Know diabetes. Fight diabetes.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 UK. Know diabetes. Fight diabetes.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>
          <w:rPr>
            <w:rStyle w:val="Hyperlink"/>
            <w:color w:val="auto"/>
          </w:rPr>
          <w:t>Diabetes UK</w:t>
        </w:r>
        <w:r w:rsidRPr="008D337B">
          <w:rPr>
            <w:rStyle w:val="Hyperlink"/>
            <w:color w:val="auto"/>
            <w:u w:val="none"/>
          </w:rPr>
          <w:t xml:space="preserve"> </w:t>
        </w:r>
      </w:hyperlink>
      <w:r w:rsidRPr="00FE7218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is a key resource for anyone with Diabetes. Look for the organisation’s links to regular information to help you with any management of your condition (once diagnosed by your GP).</w:t>
      </w:r>
    </w:p>
    <w:sectPr w:rsidR="00D140C8" w:rsidSect="00F672EF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B9" w:rsidRDefault="00E247B9" w:rsidP="00E247B9">
      <w:pPr>
        <w:spacing w:after="0" w:line="240" w:lineRule="auto"/>
      </w:pPr>
      <w:r>
        <w:separator/>
      </w:r>
    </w:p>
  </w:endnote>
  <w:endnote w:type="continuationSeparator" w:id="0">
    <w:p w:rsidR="00E247B9" w:rsidRDefault="00E247B9" w:rsidP="00E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B9" w:rsidRDefault="00E247B9" w:rsidP="00E247B9">
      <w:pPr>
        <w:spacing w:after="0" w:line="240" w:lineRule="auto"/>
      </w:pPr>
      <w:r>
        <w:separator/>
      </w:r>
    </w:p>
  </w:footnote>
  <w:footnote w:type="continuationSeparator" w:id="0">
    <w:p w:rsidR="00E247B9" w:rsidRDefault="00E247B9" w:rsidP="00E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B9" w:rsidRDefault="00E247B9" w:rsidP="00E247B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AE4CCC" wp14:editId="0CC5143D">
          <wp:extent cx="2161833" cy="657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CV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85" cy="65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B9"/>
    <w:rsid w:val="000F2E34"/>
    <w:rsid w:val="001106EF"/>
    <w:rsid w:val="00172F81"/>
    <w:rsid w:val="001C12FF"/>
    <w:rsid w:val="00285D20"/>
    <w:rsid w:val="00353564"/>
    <w:rsid w:val="003B3843"/>
    <w:rsid w:val="005C77A3"/>
    <w:rsid w:val="00676D1F"/>
    <w:rsid w:val="006A572E"/>
    <w:rsid w:val="007B0C50"/>
    <w:rsid w:val="0081505D"/>
    <w:rsid w:val="00840001"/>
    <w:rsid w:val="008A7586"/>
    <w:rsid w:val="008D337B"/>
    <w:rsid w:val="008D758E"/>
    <w:rsid w:val="008E711D"/>
    <w:rsid w:val="0097574E"/>
    <w:rsid w:val="00985D94"/>
    <w:rsid w:val="00A341BB"/>
    <w:rsid w:val="00B42D56"/>
    <w:rsid w:val="00CA09BD"/>
    <w:rsid w:val="00D140C8"/>
    <w:rsid w:val="00E247B9"/>
    <w:rsid w:val="00F21D7D"/>
    <w:rsid w:val="00F260C9"/>
    <w:rsid w:val="00F672EF"/>
    <w:rsid w:val="00F875A2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70EB-6B1C-4245-ACDC-2FBD1F0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B9"/>
  </w:style>
  <w:style w:type="paragraph" w:styleId="Footer">
    <w:name w:val="footer"/>
    <w:basedOn w:val="Normal"/>
    <w:link w:val="FooterChar"/>
    <w:uiPriority w:val="99"/>
    <w:unhideWhenUsed/>
    <w:rsid w:val="00E2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B9"/>
  </w:style>
  <w:style w:type="character" w:styleId="Hyperlink">
    <w:name w:val="Hyperlink"/>
    <w:basedOn w:val="DefaultParagraphFont"/>
    <w:uiPriority w:val="99"/>
    <w:unhideWhenUsed/>
    <w:rsid w:val="00E247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D5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574E"/>
    <w:rPr>
      <w:b/>
      <w:bCs/>
    </w:rPr>
  </w:style>
  <w:style w:type="paragraph" w:styleId="NoSpacing">
    <w:name w:val="No Spacing"/>
    <w:uiPriority w:val="1"/>
    <w:qFormat/>
    <w:rsid w:val="00F26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hs.uk/tools/documents/self_assessments_js/assessment.html?XMLpath=/tools/documents/self_assessments_js/packages/&amp;ASid=43&amp;syndicate=" TargetMode="External"/><Relationship Id="rId18" Type="http://schemas.openxmlformats.org/officeDocument/2006/relationships/hyperlink" Target="https://www.nhs.uk/oneyou" TargetMode="External"/><Relationship Id="rId26" Type="http://schemas.openxmlformats.org/officeDocument/2006/relationships/hyperlink" Target="https://www.diabetes.org.u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www.nhs.uk/pages/home.aspx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s://youtu.be/xuNEnhCZFL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betterpoints.uk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hs.uk/Tools/Pages/Healthyweightcalculator.aspx" TargetMode="External"/><Relationship Id="rId24" Type="http://schemas.openxmlformats.org/officeDocument/2006/relationships/image" Target="media/image11.jpeg"/><Relationship Id="rId5" Type="http://schemas.openxmlformats.org/officeDocument/2006/relationships/endnotes" Target="endnotes.xml"/><Relationship Id="rId15" Type="http://schemas.openxmlformats.org/officeDocument/2006/relationships/hyperlink" Target="https://www.nhs.uk/change4life-beta/cards" TargetMode="External"/><Relationship Id="rId23" Type="http://schemas.openxmlformats.org/officeDocument/2006/relationships/hyperlink" Target="http://westlancsbuzz.org/" TargetMode="External"/><Relationship Id="rId28" Type="http://schemas.openxmlformats.org/officeDocument/2006/relationships/hyperlink" Target="https://www.diabetes.org.uk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hs.uk/Livewell/Goodfood/Pages/the-eatwell-guide.aspx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Debbie Shepton</cp:lastModifiedBy>
  <cp:revision>2</cp:revision>
  <cp:lastPrinted>2017-07-19T11:56:00Z</cp:lastPrinted>
  <dcterms:created xsi:type="dcterms:W3CDTF">2017-07-27T15:53:00Z</dcterms:created>
  <dcterms:modified xsi:type="dcterms:W3CDTF">2017-07-27T15:53:00Z</dcterms:modified>
</cp:coreProperties>
</file>